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847BA" w14:textId="6A511EF0" w:rsidR="00500B80" w:rsidRPr="006355EC" w:rsidRDefault="00500B80" w:rsidP="00500B80">
      <w:pPr>
        <w:rPr>
          <w:rFonts w:ascii="Calibri" w:hAnsi="Calibri"/>
          <w:smallCaps/>
          <w:sz w:val="28"/>
        </w:rPr>
      </w:pPr>
      <w:r w:rsidRPr="006355EC">
        <w:rPr>
          <w:rFonts w:ascii="Calibri" w:hAnsi="Calibri"/>
          <w:smallCaps/>
          <w:sz w:val="28"/>
        </w:rPr>
        <w:t>EM 500 Emerging Media Studies</w:t>
      </w:r>
      <w:r w:rsidR="006355EC" w:rsidRPr="006355EC">
        <w:rPr>
          <w:rFonts w:ascii="Calibri" w:hAnsi="Calibri"/>
          <w:smallCaps/>
          <w:sz w:val="28"/>
        </w:rPr>
        <w:t>/ CM 514 New Communication technologies</w:t>
      </w:r>
      <w:r w:rsidR="006355EC">
        <w:rPr>
          <w:rFonts w:ascii="Calibri" w:hAnsi="Calibri"/>
          <w:smallCaps/>
          <w:sz w:val="28"/>
        </w:rPr>
        <w:t>*</w:t>
      </w:r>
    </w:p>
    <w:p w14:paraId="7044811C" w14:textId="77777777" w:rsidR="00500B80" w:rsidRPr="002D6ADB" w:rsidRDefault="00CF12A1">
      <w:pPr>
        <w:rPr>
          <w:rFonts w:ascii="Calibri" w:hAnsi="Calibri"/>
        </w:rPr>
      </w:pPr>
      <w:r>
        <w:rPr>
          <w:noProof/>
        </w:rPr>
        <w:drawing>
          <wp:anchor distT="0" distB="0" distL="114300" distR="114300" simplePos="0" relativeHeight="251658240" behindDoc="0" locked="0" layoutInCell="1" allowOverlap="1" wp14:anchorId="158F7855" wp14:editId="3C0807D5">
            <wp:simplePos x="0" y="0"/>
            <wp:positionH relativeFrom="column">
              <wp:posOffset>0</wp:posOffset>
            </wp:positionH>
            <wp:positionV relativeFrom="paragraph">
              <wp:posOffset>159385</wp:posOffset>
            </wp:positionV>
            <wp:extent cx="647700" cy="660400"/>
            <wp:effectExtent l="0" t="0" r="12700" b="0"/>
            <wp:wrapSquare wrapText="bothSides"/>
            <wp:docPr id="21" name="Picture 21" descr="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A0783" w14:textId="0BE3F1EA" w:rsidR="00500B80" w:rsidRDefault="006355EC" w:rsidP="00500B80">
      <w:pPr>
        <w:rPr>
          <w:rFonts w:ascii="Calibri" w:hAnsi="Calibri"/>
          <w:sz w:val="20"/>
        </w:rPr>
      </w:pPr>
      <w:r>
        <w:rPr>
          <w:rFonts w:ascii="Calibri" w:hAnsi="Calibri"/>
          <w:sz w:val="20"/>
        </w:rPr>
        <w:t xml:space="preserve">EM 500: </w:t>
      </w:r>
      <w:r w:rsidR="00500B80" w:rsidRPr="00627B79">
        <w:rPr>
          <w:rFonts w:ascii="Calibri" w:hAnsi="Calibri"/>
          <w:sz w:val="20"/>
        </w:rPr>
        <w:t>Introducing emerging and new media from a variety of perspectives, including historical, economic and psychological. Social science research perspectives on emerging media effects and policy issues surrounding emerging media form the second half of the course. Applications of theory to a variety of topics and social issues</w:t>
      </w:r>
      <w:r w:rsidR="00500B80">
        <w:rPr>
          <w:rFonts w:ascii="Calibri" w:hAnsi="Calibri"/>
          <w:sz w:val="20"/>
        </w:rPr>
        <w:t xml:space="preserve"> will be discussed</w:t>
      </w:r>
      <w:r w:rsidR="00500B80" w:rsidRPr="00627B79">
        <w:rPr>
          <w:rFonts w:ascii="Calibri" w:hAnsi="Calibri"/>
          <w:sz w:val="20"/>
        </w:rPr>
        <w:t>.</w:t>
      </w:r>
    </w:p>
    <w:p w14:paraId="5B103E80" w14:textId="77777777" w:rsidR="006355EC" w:rsidRDefault="006355EC" w:rsidP="00500B80">
      <w:pPr>
        <w:rPr>
          <w:rFonts w:ascii="Calibri" w:hAnsi="Calibri"/>
          <w:sz w:val="20"/>
        </w:rPr>
      </w:pPr>
    </w:p>
    <w:p w14:paraId="193AA56B" w14:textId="696CF90F" w:rsidR="006355EC" w:rsidRPr="00627B79" w:rsidRDefault="006355EC" w:rsidP="00500B80">
      <w:pPr>
        <w:rPr>
          <w:rFonts w:ascii="Calibri" w:hAnsi="Calibri"/>
          <w:sz w:val="20"/>
        </w:rPr>
      </w:pPr>
      <w:r>
        <w:rPr>
          <w:rFonts w:ascii="Calibri" w:hAnsi="Calibri"/>
          <w:sz w:val="20"/>
        </w:rPr>
        <w:t xml:space="preserve">CM 514: </w:t>
      </w:r>
      <w:r w:rsidRPr="006355EC">
        <w:rPr>
          <w:rFonts w:ascii="Calibri" w:hAnsi="Calibri"/>
          <w:sz w:val="20"/>
        </w:rPr>
        <w:t>Course prepares students for careers in an environment of constant technological development and institutional change. Provides an overview of current and near-future developments in telecommunications; a theoretical base and exercise in systems analysis for assessing the potential uses and importance of these technologies in media-related institutions; and consideration of legal, regulatory, and social issues which these technologies and their uses may raise for telecommunications and media industries and society in general.</w:t>
      </w:r>
    </w:p>
    <w:p w14:paraId="749ED546" w14:textId="77777777" w:rsidR="00500B80" w:rsidRPr="002D6ADB" w:rsidRDefault="00500B80" w:rsidP="00500B80">
      <w:pPr>
        <w:jc w:val="center"/>
        <w:rPr>
          <w:rFonts w:ascii="Calibri" w:hAnsi="Calibri"/>
        </w:rPr>
      </w:pPr>
    </w:p>
    <w:p w14:paraId="0C68D079" w14:textId="503632CA" w:rsidR="00500B80" w:rsidRPr="005451D8" w:rsidRDefault="00500B80" w:rsidP="00500B80">
      <w:pPr>
        <w:jc w:val="center"/>
        <w:rPr>
          <w:rFonts w:ascii="Calibri" w:hAnsi="Calibri"/>
          <w:sz w:val="20"/>
        </w:rPr>
      </w:pPr>
      <w:r w:rsidRPr="00025783">
        <w:rPr>
          <w:rFonts w:ascii="Calibri" w:hAnsi="Calibri"/>
          <w:b/>
          <w:sz w:val="20"/>
        </w:rPr>
        <w:t>Week 1</w:t>
      </w:r>
      <w:r w:rsidR="00390963">
        <w:rPr>
          <w:rFonts w:ascii="Calibri" w:hAnsi="Calibri"/>
          <w:b/>
          <w:sz w:val="20"/>
        </w:rPr>
        <w:t xml:space="preserve"> (9/12)</w:t>
      </w:r>
      <w:r w:rsidRPr="005451D8">
        <w:rPr>
          <w:rFonts w:ascii="Calibri" w:hAnsi="Calibri"/>
          <w:sz w:val="20"/>
        </w:rPr>
        <w:t xml:space="preserve"> – Introduction to emerging media</w:t>
      </w:r>
    </w:p>
    <w:p w14:paraId="2C12771E" w14:textId="77777777" w:rsidR="00500B80" w:rsidRPr="002D6ADB" w:rsidRDefault="00500B80">
      <w:pPr>
        <w:rPr>
          <w:rFonts w:ascii="Calibri" w:hAnsi="Calibri"/>
        </w:rPr>
      </w:pPr>
    </w:p>
    <w:p w14:paraId="5B708679" w14:textId="77777777" w:rsidR="00485EC1" w:rsidRPr="00485EC1" w:rsidRDefault="00485EC1" w:rsidP="00485EC1">
      <w:pPr>
        <w:rPr>
          <w:rFonts w:ascii="Calibri" w:hAnsi="Calibri"/>
          <w:sz w:val="20"/>
        </w:rPr>
      </w:pPr>
      <w:r>
        <w:rPr>
          <w:rFonts w:ascii="Calibri" w:hAnsi="Calibri"/>
          <w:sz w:val="20"/>
        </w:rPr>
        <w:t xml:space="preserve">Jenkins, H. (2004). </w:t>
      </w:r>
      <w:r w:rsidRPr="00485EC1">
        <w:rPr>
          <w:rFonts w:ascii="Calibri" w:hAnsi="Calibri"/>
          <w:i/>
          <w:sz w:val="20"/>
        </w:rPr>
        <w:t>The Cultural Logic of Media Convergence.</w:t>
      </w:r>
      <w:r>
        <w:rPr>
          <w:rFonts w:ascii="Calibri" w:hAnsi="Calibri"/>
          <w:sz w:val="20"/>
        </w:rPr>
        <w:t xml:space="preserve"> </w:t>
      </w:r>
      <w:r w:rsidRPr="00485EC1">
        <w:rPr>
          <w:rFonts w:ascii="Calibri" w:hAnsi="Calibri"/>
          <w:sz w:val="20"/>
        </w:rPr>
        <w:t>International Journal of Cultural Studies</w:t>
      </w:r>
      <w:r>
        <w:rPr>
          <w:rFonts w:ascii="Calibri" w:hAnsi="Calibri"/>
          <w:sz w:val="20"/>
        </w:rPr>
        <w:t xml:space="preserve">, </w:t>
      </w:r>
      <w:r w:rsidRPr="00485EC1">
        <w:rPr>
          <w:rFonts w:ascii="Calibri" w:hAnsi="Calibri"/>
          <w:sz w:val="20"/>
        </w:rPr>
        <w:t>7; 33</w:t>
      </w:r>
      <w:r>
        <w:rPr>
          <w:rFonts w:ascii="Calibri" w:hAnsi="Calibri"/>
          <w:sz w:val="20"/>
        </w:rPr>
        <w:t>.</w:t>
      </w:r>
    </w:p>
    <w:p w14:paraId="06E3C23A" w14:textId="77777777" w:rsidR="00485EC1" w:rsidRDefault="00485EC1" w:rsidP="00485EC1">
      <w:pPr>
        <w:rPr>
          <w:rFonts w:ascii="Calibri" w:hAnsi="Calibri"/>
          <w:sz w:val="20"/>
        </w:rPr>
      </w:pPr>
    </w:p>
    <w:p w14:paraId="6A9EDE9E" w14:textId="77777777" w:rsidR="00485EC1" w:rsidRPr="00485EC1" w:rsidRDefault="00485EC1" w:rsidP="00485EC1">
      <w:pPr>
        <w:ind w:left="720"/>
        <w:rPr>
          <w:rFonts w:ascii="Courier" w:hAnsi="Courier" w:cs="Verdana"/>
          <w:sz w:val="16"/>
          <w:szCs w:val="22"/>
        </w:rPr>
      </w:pPr>
      <w:r>
        <w:rPr>
          <w:rFonts w:ascii="Courier" w:hAnsi="Courier" w:cs="Verdana"/>
          <w:sz w:val="16"/>
          <w:szCs w:val="22"/>
        </w:rPr>
        <w:t>“</w:t>
      </w:r>
      <w:r w:rsidRPr="00485EC1">
        <w:rPr>
          <w:rFonts w:ascii="Courier" w:hAnsi="Courier" w:cs="Verdana"/>
          <w:sz w:val="16"/>
          <w:szCs w:val="22"/>
        </w:rPr>
        <w:t>Media convergence is more than simply a</w:t>
      </w:r>
      <w:r>
        <w:rPr>
          <w:rFonts w:ascii="Courier" w:hAnsi="Courier" w:cs="Verdana"/>
          <w:sz w:val="16"/>
          <w:szCs w:val="22"/>
        </w:rPr>
        <w:t xml:space="preserve"> </w:t>
      </w:r>
      <w:r w:rsidRPr="00485EC1">
        <w:rPr>
          <w:rFonts w:ascii="Courier" w:hAnsi="Courier" w:cs="Verdana"/>
          <w:sz w:val="16"/>
          <w:szCs w:val="22"/>
        </w:rPr>
        <w:t>technological shift. Convergence alters the relationship between existing</w:t>
      </w:r>
      <w:r>
        <w:rPr>
          <w:rFonts w:ascii="Courier" w:hAnsi="Courier" w:cs="Verdana"/>
          <w:sz w:val="16"/>
          <w:szCs w:val="22"/>
        </w:rPr>
        <w:t xml:space="preserve"> </w:t>
      </w:r>
      <w:r w:rsidRPr="00485EC1">
        <w:rPr>
          <w:rFonts w:ascii="Courier" w:hAnsi="Courier" w:cs="Verdana"/>
          <w:sz w:val="16"/>
          <w:szCs w:val="22"/>
        </w:rPr>
        <w:t>technologies, industries, markets, genres and audiences</w:t>
      </w:r>
      <w:r>
        <w:rPr>
          <w:rFonts w:ascii="Courier" w:hAnsi="Courier" w:cs="Verdana"/>
          <w:sz w:val="16"/>
          <w:szCs w:val="22"/>
        </w:rPr>
        <w:t>.”</w:t>
      </w:r>
    </w:p>
    <w:p w14:paraId="6BCF5266" w14:textId="77777777" w:rsidR="00500B80" w:rsidRPr="002D6ADB" w:rsidRDefault="00500B80" w:rsidP="00500B80">
      <w:pPr>
        <w:ind w:left="720"/>
        <w:rPr>
          <w:rFonts w:ascii="Calibri" w:hAnsi="Calibri"/>
          <w:sz w:val="20"/>
        </w:rPr>
      </w:pPr>
    </w:p>
    <w:p w14:paraId="0B990EB1" w14:textId="47E7BD2F" w:rsidR="00500B80" w:rsidRPr="005451D8" w:rsidRDefault="00500B80" w:rsidP="00500B80">
      <w:pPr>
        <w:jc w:val="center"/>
        <w:rPr>
          <w:rFonts w:ascii="Calibri" w:hAnsi="Calibri"/>
          <w:sz w:val="20"/>
        </w:rPr>
      </w:pPr>
      <w:r w:rsidRPr="00025783">
        <w:rPr>
          <w:rFonts w:ascii="Calibri" w:hAnsi="Calibri"/>
          <w:b/>
          <w:sz w:val="20"/>
        </w:rPr>
        <w:t>Week 2</w:t>
      </w:r>
      <w:r w:rsidR="00390963">
        <w:rPr>
          <w:rFonts w:ascii="Calibri" w:hAnsi="Calibri"/>
          <w:b/>
          <w:sz w:val="20"/>
        </w:rPr>
        <w:t xml:space="preserve"> (9/19)</w:t>
      </w:r>
      <w:r w:rsidRPr="005451D8">
        <w:rPr>
          <w:rFonts w:ascii="Calibri" w:hAnsi="Calibri"/>
          <w:sz w:val="20"/>
        </w:rPr>
        <w:t xml:space="preserve"> – History of emerging media</w:t>
      </w:r>
    </w:p>
    <w:p w14:paraId="09D544B1" w14:textId="77777777" w:rsidR="00500B80" w:rsidRPr="002D6ADB" w:rsidRDefault="00500B80">
      <w:pPr>
        <w:rPr>
          <w:rFonts w:ascii="Calibri" w:hAnsi="Calibri"/>
        </w:rPr>
      </w:pPr>
    </w:p>
    <w:p w14:paraId="55B8EA1B" w14:textId="2CE86909" w:rsidR="00500B80" w:rsidRDefault="00500B80" w:rsidP="00500B80">
      <w:pPr>
        <w:rPr>
          <w:rFonts w:ascii="Calibri" w:hAnsi="Calibri"/>
          <w:sz w:val="20"/>
        </w:rPr>
      </w:pPr>
      <w:r w:rsidRPr="002D6ADB">
        <w:rPr>
          <w:rFonts w:ascii="Calibri" w:hAnsi="Calibri"/>
          <w:sz w:val="20"/>
        </w:rPr>
        <w:t>Beniger, J. (1986).</w:t>
      </w:r>
      <w:r w:rsidRPr="002D6ADB">
        <w:rPr>
          <w:rFonts w:ascii="Calibri" w:hAnsi="Calibri"/>
          <w:i/>
          <w:sz w:val="20"/>
        </w:rPr>
        <w:t xml:space="preserve"> </w:t>
      </w:r>
      <w:r w:rsidR="00EA5384" w:rsidRPr="00EA5384">
        <w:rPr>
          <w:rFonts w:ascii="Calibri" w:hAnsi="Calibri"/>
          <w:sz w:val="20"/>
        </w:rPr>
        <w:t>Toward an old new paradigm: The half-century flirtation with mass society.</w:t>
      </w:r>
      <w:r w:rsidRPr="002D6ADB">
        <w:rPr>
          <w:rFonts w:ascii="Calibri" w:hAnsi="Calibri"/>
          <w:i/>
          <w:sz w:val="20"/>
        </w:rPr>
        <w:t xml:space="preserve"> </w:t>
      </w:r>
      <w:r w:rsidR="00EA5384" w:rsidRPr="00613B52">
        <w:rPr>
          <w:rFonts w:ascii="Calibri" w:hAnsi="Calibri"/>
          <w:i/>
          <w:sz w:val="20"/>
        </w:rPr>
        <w:t>Public Opinion Quarterly, 51</w:t>
      </w:r>
      <w:r w:rsidR="00EA5384">
        <w:rPr>
          <w:rFonts w:ascii="Calibri" w:hAnsi="Calibri"/>
          <w:sz w:val="20"/>
        </w:rPr>
        <w:t>:</w:t>
      </w:r>
      <w:r w:rsidR="00D2246B">
        <w:rPr>
          <w:rFonts w:ascii="Calibri" w:hAnsi="Calibri"/>
          <w:sz w:val="20"/>
        </w:rPr>
        <w:t xml:space="preserve"> </w:t>
      </w:r>
      <w:r w:rsidR="00EA5384">
        <w:rPr>
          <w:rFonts w:ascii="Calibri" w:hAnsi="Calibri"/>
          <w:sz w:val="20"/>
        </w:rPr>
        <w:t>S46-S66.</w:t>
      </w:r>
    </w:p>
    <w:p w14:paraId="31F9E34E" w14:textId="77777777" w:rsidR="00EA5384" w:rsidRPr="002D6ADB" w:rsidRDefault="00EA5384" w:rsidP="00500B80">
      <w:pPr>
        <w:rPr>
          <w:rFonts w:ascii="Calibri" w:hAnsi="Calibri"/>
          <w:sz w:val="20"/>
        </w:rPr>
      </w:pPr>
    </w:p>
    <w:p w14:paraId="5A91E47A" w14:textId="77777777" w:rsidR="00500B80" w:rsidRPr="004A55BB" w:rsidRDefault="00EA5384" w:rsidP="00500B80">
      <w:pPr>
        <w:ind w:firstLine="720"/>
        <w:rPr>
          <w:rFonts w:ascii="Courier" w:hAnsi="Courier"/>
          <w:sz w:val="16"/>
        </w:rPr>
      </w:pPr>
      <w:r>
        <w:rPr>
          <w:rFonts w:ascii="Courier" w:hAnsi="Courier"/>
          <w:sz w:val="16"/>
        </w:rPr>
        <w:t>Summary of the mass society paradigm.</w:t>
      </w:r>
    </w:p>
    <w:p w14:paraId="29F6FE8E" w14:textId="77777777" w:rsidR="00500B80" w:rsidRDefault="00500B80" w:rsidP="00485EC1">
      <w:pPr>
        <w:rPr>
          <w:rFonts w:ascii="Calibri" w:hAnsi="Calibri"/>
          <w:sz w:val="20"/>
        </w:rPr>
      </w:pPr>
    </w:p>
    <w:p w14:paraId="03904616" w14:textId="77777777" w:rsidR="00500B80" w:rsidRDefault="00500B80" w:rsidP="00500B80">
      <w:pPr>
        <w:rPr>
          <w:rFonts w:ascii="Calibri" w:hAnsi="Calibri"/>
          <w:sz w:val="20"/>
        </w:rPr>
      </w:pPr>
      <w:r w:rsidRPr="002D6ADB">
        <w:rPr>
          <w:rFonts w:ascii="Calibri" w:hAnsi="Calibri"/>
          <w:sz w:val="20"/>
        </w:rPr>
        <w:t xml:space="preserve">Gleick, J. (2011). </w:t>
      </w:r>
      <w:r w:rsidRPr="002D6ADB">
        <w:rPr>
          <w:rFonts w:ascii="Calibri" w:hAnsi="Calibri"/>
          <w:i/>
          <w:sz w:val="20"/>
        </w:rPr>
        <w:t>The information.</w:t>
      </w:r>
      <w:r w:rsidRPr="002D6ADB">
        <w:rPr>
          <w:rFonts w:ascii="Calibri" w:hAnsi="Calibri"/>
          <w:sz w:val="20"/>
        </w:rPr>
        <w:t xml:space="preserve"> New York: Pantheon</w:t>
      </w:r>
    </w:p>
    <w:p w14:paraId="50DD6BD2" w14:textId="77777777" w:rsidR="00500B80" w:rsidRDefault="00500B80" w:rsidP="00500B80">
      <w:pPr>
        <w:ind w:left="720"/>
        <w:rPr>
          <w:rFonts w:ascii="Calibri" w:hAnsi="Calibri"/>
          <w:sz w:val="20"/>
        </w:rPr>
      </w:pPr>
    </w:p>
    <w:p w14:paraId="597E291C" w14:textId="77777777" w:rsidR="00A63DF1" w:rsidRPr="00A63DF1" w:rsidRDefault="00A63DF1" w:rsidP="00A63DF1">
      <w:pPr>
        <w:ind w:firstLine="720"/>
        <w:rPr>
          <w:rFonts w:ascii="Courier" w:hAnsi="Courier"/>
          <w:sz w:val="16"/>
        </w:rPr>
      </w:pPr>
      <w:r w:rsidRPr="00A63DF1">
        <w:rPr>
          <w:rFonts w:ascii="Courier" w:hAnsi="Courier"/>
          <w:sz w:val="16"/>
        </w:rPr>
        <w:t>Ch. 15, on the concept of information “anxiety.”</w:t>
      </w:r>
    </w:p>
    <w:p w14:paraId="57FBFE7F" w14:textId="77777777" w:rsidR="00A63DF1" w:rsidRDefault="00A63DF1" w:rsidP="00500B80">
      <w:pPr>
        <w:ind w:left="720"/>
        <w:rPr>
          <w:rFonts w:ascii="Calibri" w:hAnsi="Calibri"/>
          <w:sz w:val="20"/>
        </w:rPr>
      </w:pPr>
    </w:p>
    <w:p w14:paraId="795F3A7B" w14:textId="77777777" w:rsidR="00500B80" w:rsidRDefault="00CF12A1" w:rsidP="00500B80">
      <w:pPr>
        <w:ind w:left="720" w:firstLine="720"/>
        <w:rPr>
          <w:rFonts w:ascii="Courier" w:hAnsi="Courier"/>
          <w:sz w:val="16"/>
        </w:rPr>
      </w:pPr>
      <w:r>
        <w:rPr>
          <w:rFonts w:ascii="Courier" w:hAnsi="Courier"/>
          <w:noProof/>
          <w:sz w:val="16"/>
        </w:rPr>
        <w:drawing>
          <wp:inline distT="0" distB="0" distL="0" distR="0" wp14:anchorId="1B213DA3" wp14:editId="65466616">
            <wp:extent cx="3027680" cy="1910080"/>
            <wp:effectExtent l="0" t="0" r="0" b="0"/>
            <wp:docPr id="1" name="Picture 1" descr="shannon_comm_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non_comm_chann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680" cy="1910080"/>
                    </a:xfrm>
                    <a:prstGeom prst="rect">
                      <a:avLst/>
                    </a:prstGeom>
                    <a:noFill/>
                    <a:ln>
                      <a:noFill/>
                    </a:ln>
                  </pic:spPr>
                </pic:pic>
              </a:graphicData>
            </a:graphic>
          </wp:inline>
        </w:drawing>
      </w:r>
    </w:p>
    <w:p w14:paraId="5553738C" w14:textId="77777777" w:rsidR="00500B80" w:rsidRDefault="00500B80" w:rsidP="00500B80">
      <w:pPr>
        <w:ind w:left="720"/>
        <w:rPr>
          <w:rFonts w:ascii="Courier" w:hAnsi="Courier"/>
          <w:sz w:val="12"/>
        </w:rPr>
      </w:pPr>
    </w:p>
    <w:p w14:paraId="7D84AD3A" w14:textId="77777777" w:rsidR="00500B80" w:rsidRPr="00485EC1" w:rsidRDefault="00500B80" w:rsidP="00500B80">
      <w:pPr>
        <w:rPr>
          <w:rFonts w:ascii="Courier" w:hAnsi="Courier"/>
          <w:sz w:val="16"/>
        </w:rPr>
      </w:pPr>
      <w:r w:rsidRPr="00E8294C">
        <w:rPr>
          <w:rFonts w:ascii="Courier" w:hAnsi="Courier"/>
          <w:sz w:val="12"/>
        </w:rPr>
        <w:t>http://www-cs-faculty.stanford.edu/~eroberts/courses/soco/projects/1999-00/information-theory/history.html</w:t>
      </w:r>
    </w:p>
    <w:p w14:paraId="65F6956F" w14:textId="77777777" w:rsidR="00500B80" w:rsidRDefault="00500B80">
      <w:pPr>
        <w:rPr>
          <w:rFonts w:ascii="Courier" w:hAnsi="Courier"/>
          <w:sz w:val="16"/>
        </w:rPr>
      </w:pPr>
    </w:p>
    <w:p w14:paraId="29B81A1B" w14:textId="6B123C88" w:rsidR="009F20D4" w:rsidRDefault="00E92BA0">
      <w:pPr>
        <w:rPr>
          <w:rFonts w:ascii="Calibri" w:hAnsi="Calibri"/>
          <w:sz w:val="20"/>
        </w:rPr>
      </w:pPr>
      <w:r w:rsidRPr="009F20D4">
        <w:rPr>
          <w:rFonts w:ascii="Calibri" w:hAnsi="Calibri"/>
          <w:b/>
          <w:sz w:val="20"/>
        </w:rPr>
        <w:sym w:font="Wingdings" w:char="F0E0"/>
      </w:r>
      <w:r w:rsidRPr="009F20D4">
        <w:rPr>
          <w:rFonts w:ascii="Calibri" w:hAnsi="Calibri"/>
          <w:b/>
          <w:sz w:val="20"/>
        </w:rPr>
        <w:t xml:space="preserve"> TASK</w:t>
      </w:r>
      <w:r w:rsidRPr="00E92BA0">
        <w:rPr>
          <w:rFonts w:ascii="Calibri" w:hAnsi="Calibri"/>
          <w:sz w:val="20"/>
        </w:rPr>
        <w:t>:</w:t>
      </w:r>
      <w:r w:rsidR="009F20D4">
        <w:rPr>
          <w:rFonts w:ascii="Calibri" w:hAnsi="Calibri"/>
          <w:sz w:val="20"/>
        </w:rPr>
        <w:t xml:space="preserve"> design and create a telegraph system. No electricity may be used.</w:t>
      </w:r>
    </w:p>
    <w:p w14:paraId="3FCFBDD5" w14:textId="16CE3987" w:rsidR="00485EC1" w:rsidRPr="00E92BA0" w:rsidRDefault="00E92BA0">
      <w:pPr>
        <w:rPr>
          <w:rFonts w:ascii="Calibri" w:hAnsi="Calibri"/>
          <w:sz w:val="20"/>
        </w:rPr>
      </w:pPr>
      <w:r>
        <w:rPr>
          <w:rFonts w:ascii="Calibri" w:hAnsi="Calibri"/>
          <w:sz w:val="20"/>
        </w:rPr>
        <w:t xml:space="preserve"> </w:t>
      </w:r>
    </w:p>
    <w:p w14:paraId="149B9868" w14:textId="77777777" w:rsidR="006355EC" w:rsidRDefault="006355EC" w:rsidP="00500B80">
      <w:pPr>
        <w:jc w:val="center"/>
        <w:rPr>
          <w:rFonts w:ascii="Calibri" w:hAnsi="Calibri"/>
          <w:b/>
          <w:sz w:val="20"/>
        </w:rPr>
      </w:pPr>
    </w:p>
    <w:p w14:paraId="30328D19" w14:textId="77777777" w:rsidR="006355EC" w:rsidRDefault="006355EC" w:rsidP="00500B80">
      <w:pPr>
        <w:jc w:val="center"/>
        <w:rPr>
          <w:rFonts w:ascii="Calibri" w:hAnsi="Calibri"/>
          <w:b/>
          <w:sz w:val="20"/>
        </w:rPr>
      </w:pPr>
    </w:p>
    <w:p w14:paraId="1E5BBE38" w14:textId="77777777" w:rsidR="006355EC" w:rsidRDefault="006355EC" w:rsidP="00500B80">
      <w:pPr>
        <w:jc w:val="center"/>
        <w:rPr>
          <w:rFonts w:ascii="Calibri" w:hAnsi="Calibri"/>
          <w:b/>
          <w:sz w:val="20"/>
        </w:rPr>
      </w:pPr>
    </w:p>
    <w:p w14:paraId="1FB26D8C" w14:textId="58522D33" w:rsidR="00500B80" w:rsidRPr="002D6ADB" w:rsidRDefault="00500B80" w:rsidP="00500B80">
      <w:pPr>
        <w:jc w:val="center"/>
        <w:rPr>
          <w:rFonts w:ascii="Calibri" w:hAnsi="Calibri"/>
        </w:rPr>
      </w:pPr>
      <w:r w:rsidRPr="00025783">
        <w:rPr>
          <w:rFonts w:ascii="Calibri" w:hAnsi="Calibri"/>
          <w:b/>
          <w:sz w:val="20"/>
        </w:rPr>
        <w:lastRenderedPageBreak/>
        <w:t>Week 3</w:t>
      </w:r>
      <w:r w:rsidR="00390963">
        <w:rPr>
          <w:rFonts w:ascii="Calibri" w:hAnsi="Calibri"/>
          <w:b/>
          <w:sz w:val="20"/>
        </w:rPr>
        <w:t xml:space="preserve"> (9/26)</w:t>
      </w:r>
      <w:r w:rsidRPr="005451D8">
        <w:rPr>
          <w:rFonts w:ascii="Calibri" w:hAnsi="Calibri"/>
          <w:sz w:val="20"/>
        </w:rPr>
        <w:t xml:space="preserve"> – Economics of emerging medi</w:t>
      </w:r>
      <w:r w:rsidR="00D2246B">
        <w:rPr>
          <w:rFonts w:ascii="Calibri" w:hAnsi="Calibri"/>
          <w:sz w:val="20"/>
        </w:rPr>
        <w:t>a</w:t>
      </w:r>
    </w:p>
    <w:p w14:paraId="1B214D2F" w14:textId="77777777" w:rsidR="00500B80" w:rsidRPr="002D6ADB" w:rsidRDefault="00500B80">
      <w:pPr>
        <w:rPr>
          <w:rFonts w:ascii="Calibri" w:hAnsi="Calibri"/>
        </w:rPr>
      </w:pPr>
      <w:r w:rsidRPr="002D6ADB">
        <w:rPr>
          <w:rFonts w:ascii="Calibri" w:hAnsi="Calibri"/>
        </w:rPr>
        <w:tab/>
      </w:r>
    </w:p>
    <w:p w14:paraId="679AB5D3" w14:textId="77777777" w:rsidR="00500B80" w:rsidRPr="003C4D84" w:rsidRDefault="00500B80" w:rsidP="00500B80">
      <w:pPr>
        <w:rPr>
          <w:rFonts w:ascii="Calibri" w:hAnsi="Calibri"/>
          <w:sz w:val="20"/>
        </w:rPr>
      </w:pPr>
      <w:r w:rsidRPr="002D6ADB">
        <w:rPr>
          <w:rFonts w:ascii="Calibri" w:hAnsi="Calibri"/>
          <w:sz w:val="20"/>
        </w:rPr>
        <w:t xml:space="preserve">Anderson, C. (2006). </w:t>
      </w:r>
      <w:r w:rsidRPr="003C4D84">
        <w:rPr>
          <w:rFonts w:ascii="Calibri" w:hAnsi="Calibri"/>
          <w:i/>
          <w:sz w:val="20"/>
        </w:rPr>
        <w:t xml:space="preserve">The long tail. </w:t>
      </w:r>
      <w:r w:rsidRPr="003C4D84">
        <w:rPr>
          <w:rFonts w:ascii="Calibri" w:hAnsi="Calibri"/>
          <w:sz w:val="20"/>
        </w:rPr>
        <w:t>New York: Hyperion.</w:t>
      </w:r>
    </w:p>
    <w:p w14:paraId="353E50DF" w14:textId="77777777" w:rsidR="00500B80" w:rsidRDefault="00500B80" w:rsidP="00500B80">
      <w:pPr>
        <w:ind w:firstLine="720"/>
        <w:rPr>
          <w:rFonts w:ascii="Calibri" w:hAnsi="Calibri"/>
          <w:sz w:val="20"/>
        </w:rPr>
      </w:pPr>
    </w:p>
    <w:p w14:paraId="68BA2EF0" w14:textId="409D1E6B" w:rsidR="00D2246B" w:rsidRPr="006355EC" w:rsidRDefault="007503DD" w:rsidP="006355EC">
      <w:pPr>
        <w:ind w:firstLine="720"/>
        <w:rPr>
          <w:rFonts w:ascii="Courier" w:hAnsi="Courier"/>
          <w:sz w:val="16"/>
        </w:rPr>
      </w:pPr>
      <w:r>
        <w:rPr>
          <w:rFonts w:ascii="Courier" w:hAnsi="Courier"/>
          <w:sz w:val="16"/>
        </w:rPr>
        <w:t xml:space="preserve">Ch. 8, </w:t>
      </w:r>
      <w:r w:rsidR="00500B80">
        <w:rPr>
          <w:rFonts w:ascii="Courier" w:hAnsi="Courier"/>
          <w:sz w:val="16"/>
        </w:rPr>
        <w:t>Market diversity expands in the new media environment.</w:t>
      </w:r>
    </w:p>
    <w:p w14:paraId="49A7A06D" w14:textId="77777777" w:rsidR="00D2246B" w:rsidRDefault="00D2246B" w:rsidP="00500B80">
      <w:pPr>
        <w:rPr>
          <w:rFonts w:ascii="Calibri" w:hAnsi="Calibri"/>
          <w:sz w:val="20"/>
        </w:rPr>
      </w:pPr>
    </w:p>
    <w:p w14:paraId="4D2A8A53" w14:textId="77777777" w:rsidR="00500B80" w:rsidRPr="002D6ADB" w:rsidRDefault="00500B80" w:rsidP="00500B80">
      <w:pPr>
        <w:rPr>
          <w:rFonts w:ascii="Calibri" w:hAnsi="Calibri"/>
          <w:sz w:val="20"/>
        </w:rPr>
      </w:pPr>
      <w:r w:rsidRPr="002D6ADB">
        <w:rPr>
          <w:rFonts w:ascii="Calibri" w:hAnsi="Calibri"/>
          <w:sz w:val="20"/>
        </w:rPr>
        <w:t>Napoli, P. (20</w:t>
      </w:r>
      <w:r w:rsidR="00F2758E">
        <w:rPr>
          <w:rFonts w:ascii="Calibri" w:hAnsi="Calibri"/>
          <w:sz w:val="20"/>
        </w:rPr>
        <w:t>08</w:t>
      </w:r>
      <w:r w:rsidRPr="002D6ADB">
        <w:rPr>
          <w:rFonts w:ascii="Calibri" w:hAnsi="Calibri"/>
          <w:sz w:val="20"/>
        </w:rPr>
        <w:t xml:space="preserve">). </w:t>
      </w:r>
      <w:r w:rsidR="00F2758E">
        <w:rPr>
          <w:rFonts w:ascii="Calibri" w:hAnsi="Calibri"/>
          <w:sz w:val="20"/>
        </w:rPr>
        <w:t xml:space="preserve">Toward a model of </w:t>
      </w:r>
      <w:r w:rsidR="00F2758E">
        <w:rPr>
          <w:rFonts w:ascii="Calibri" w:hAnsi="Calibri"/>
          <w:i/>
          <w:sz w:val="20"/>
        </w:rPr>
        <w:t>a</w:t>
      </w:r>
      <w:r w:rsidRPr="002D6ADB">
        <w:rPr>
          <w:rFonts w:ascii="Calibri" w:hAnsi="Calibri"/>
          <w:i/>
          <w:sz w:val="20"/>
        </w:rPr>
        <w:t>udience evolution</w:t>
      </w:r>
      <w:r w:rsidR="00F2758E">
        <w:rPr>
          <w:rFonts w:ascii="Calibri" w:hAnsi="Calibri"/>
          <w:i/>
          <w:sz w:val="20"/>
        </w:rPr>
        <w:t>: New technologies and the transformation of media audiences</w:t>
      </w:r>
      <w:r w:rsidRPr="002D6ADB">
        <w:rPr>
          <w:rFonts w:ascii="Calibri" w:hAnsi="Calibri"/>
          <w:i/>
          <w:sz w:val="20"/>
        </w:rPr>
        <w:t xml:space="preserve">. </w:t>
      </w:r>
      <w:r w:rsidRPr="002D6ADB">
        <w:rPr>
          <w:rFonts w:ascii="Calibri" w:hAnsi="Calibri"/>
          <w:sz w:val="20"/>
        </w:rPr>
        <w:t xml:space="preserve"> New York: Columbia University Press.</w:t>
      </w:r>
    </w:p>
    <w:p w14:paraId="74096BB0" w14:textId="77777777" w:rsidR="00500B80" w:rsidRDefault="00500B80" w:rsidP="00500B80">
      <w:pPr>
        <w:rPr>
          <w:rFonts w:ascii="Calibri" w:hAnsi="Calibri"/>
          <w:sz w:val="20"/>
        </w:rPr>
      </w:pPr>
    </w:p>
    <w:p w14:paraId="28754177" w14:textId="77777777" w:rsidR="00500B80" w:rsidRDefault="00500B80" w:rsidP="00500B80">
      <w:pPr>
        <w:ind w:left="720"/>
        <w:rPr>
          <w:rFonts w:ascii="Courier" w:hAnsi="Courier"/>
          <w:sz w:val="16"/>
        </w:rPr>
      </w:pPr>
      <w:r w:rsidRPr="00057FA6">
        <w:rPr>
          <w:rFonts w:ascii="Courier" w:hAnsi="Courier"/>
          <w:sz w:val="16"/>
        </w:rPr>
        <w:t>Evolving approaches for measuring and conceptualizing audiences in a new media environment.</w:t>
      </w:r>
    </w:p>
    <w:p w14:paraId="47AC1965" w14:textId="77777777" w:rsidR="009F20D4" w:rsidRPr="00057FA6" w:rsidRDefault="009F20D4" w:rsidP="00500B80">
      <w:pPr>
        <w:ind w:left="720"/>
        <w:rPr>
          <w:rFonts w:ascii="Courier" w:hAnsi="Courier"/>
          <w:sz w:val="20"/>
        </w:rPr>
      </w:pPr>
    </w:p>
    <w:p w14:paraId="53E9467E" w14:textId="42562D36" w:rsidR="00500B80" w:rsidRPr="002D6ADB" w:rsidRDefault="00500B80" w:rsidP="00500B80">
      <w:pPr>
        <w:jc w:val="center"/>
        <w:rPr>
          <w:rFonts w:ascii="Calibri" w:hAnsi="Calibri"/>
        </w:rPr>
      </w:pPr>
      <w:r w:rsidRPr="00025783">
        <w:rPr>
          <w:rFonts w:ascii="Calibri" w:hAnsi="Calibri"/>
          <w:b/>
          <w:sz w:val="20"/>
        </w:rPr>
        <w:t>Week 4</w:t>
      </w:r>
      <w:r w:rsidR="00390963">
        <w:rPr>
          <w:rFonts w:ascii="Calibri" w:hAnsi="Calibri"/>
          <w:b/>
          <w:sz w:val="20"/>
        </w:rPr>
        <w:t xml:space="preserve"> (10/3)</w:t>
      </w:r>
      <w:r w:rsidRPr="005451D8">
        <w:rPr>
          <w:rFonts w:ascii="Calibri" w:hAnsi="Calibri"/>
          <w:sz w:val="20"/>
        </w:rPr>
        <w:t xml:space="preserve"> – Sociology of new media</w:t>
      </w:r>
      <w:r w:rsidR="00485EC1">
        <w:rPr>
          <w:rFonts w:ascii="Calibri" w:hAnsi="Calibri"/>
          <w:sz w:val="20"/>
        </w:rPr>
        <w:t xml:space="preserve"> – Examining networks</w:t>
      </w:r>
    </w:p>
    <w:p w14:paraId="3742215F" w14:textId="77777777" w:rsidR="00500B80" w:rsidRDefault="00500B80" w:rsidP="00500B80">
      <w:pPr>
        <w:rPr>
          <w:rFonts w:ascii="Calibri" w:hAnsi="Calibri"/>
        </w:rPr>
      </w:pPr>
    </w:p>
    <w:p w14:paraId="7F070BEE" w14:textId="77777777" w:rsidR="00500B80" w:rsidRPr="00F4109A" w:rsidRDefault="00500B80" w:rsidP="00500B80">
      <w:pPr>
        <w:rPr>
          <w:rFonts w:ascii="Calibri" w:hAnsi="Calibri"/>
          <w:sz w:val="20"/>
        </w:rPr>
      </w:pPr>
      <w:r w:rsidRPr="00F4109A">
        <w:rPr>
          <w:rFonts w:ascii="Calibri" w:hAnsi="Calibri"/>
          <w:sz w:val="20"/>
        </w:rPr>
        <w:t>DiMaggio, P. Hargittai, E., Neuman, R.</w:t>
      </w:r>
      <w:r>
        <w:rPr>
          <w:rFonts w:ascii="Calibri" w:hAnsi="Calibri"/>
          <w:sz w:val="20"/>
        </w:rPr>
        <w:t>,</w:t>
      </w:r>
      <w:r w:rsidRPr="00F4109A">
        <w:rPr>
          <w:rFonts w:ascii="Calibri" w:hAnsi="Calibri"/>
          <w:sz w:val="20"/>
        </w:rPr>
        <w:t xml:space="preserve"> &amp; Robinson, J. (2001). Social Implications of the Internet</w:t>
      </w:r>
    </w:p>
    <w:p w14:paraId="4C61A22C" w14:textId="77777777" w:rsidR="00500B80" w:rsidRDefault="00500B80" w:rsidP="00500B80">
      <w:pPr>
        <w:rPr>
          <w:rFonts w:ascii="Calibri" w:hAnsi="Calibri"/>
          <w:sz w:val="20"/>
        </w:rPr>
      </w:pPr>
      <w:r w:rsidRPr="00F4109A">
        <w:rPr>
          <w:rFonts w:ascii="Calibri" w:hAnsi="Calibri"/>
          <w:i/>
          <w:sz w:val="20"/>
        </w:rPr>
        <w:t>Annual Review of Sociology, 27</w:t>
      </w:r>
      <w:r w:rsidRPr="00F4109A">
        <w:rPr>
          <w:rFonts w:ascii="Calibri" w:hAnsi="Calibri"/>
          <w:sz w:val="20"/>
        </w:rPr>
        <w:t>: 307-336</w:t>
      </w:r>
    </w:p>
    <w:p w14:paraId="58973D70" w14:textId="77777777" w:rsidR="00500B80" w:rsidRPr="00F4109A" w:rsidRDefault="00500B80" w:rsidP="00500B80">
      <w:pPr>
        <w:ind w:firstLine="720"/>
        <w:rPr>
          <w:rFonts w:ascii="Calibri" w:hAnsi="Calibri"/>
          <w:sz w:val="20"/>
        </w:rPr>
      </w:pPr>
    </w:p>
    <w:p w14:paraId="3D1CC828" w14:textId="77777777" w:rsidR="00500B80" w:rsidRPr="002431AF" w:rsidRDefault="00500B80" w:rsidP="00500B80">
      <w:pPr>
        <w:ind w:firstLine="720"/>
        <w:rPr>
          <w:rFonts w:ascii="Courier" w:hAnsi="Courier"/>
          <w:sz w:val="16"/>
        </w:rPr>
      </w:pPr>
      <w:r>
        <w:rPr>
          <w:rFonts w:ascii="Courier" w:hAnsi="Courier"/>
          <w:sz w:val="16"/>
        </w:rPr>
        <w:t>“</w:t>
      </w:r>
      <w:r w:rsidRPr="002431AF">
        <w:rPr>
          <w:rFonts w:ascii="Courier" w:hAnsi="Courier"/>
          <w:sz w:val="16"/>
        </w:rPr>
        <w:t>The Internet tends to complement rather than displace existing media</w:t>
      </w:r>
      <w:r>
        <w:rPr>
          <w:rFonts w:ascii="Courier" w:hAnsi="Courier"/>
          <w:sz w:val="16"/>
        </w:rPr>
        <w:t>…”</w:t>
      </w:r>
    </w:p>
    <w:p w14:paraId="1437718A" w14:textId="77777777" w:rsidR="00500B80" w:rsidRDefault="00500B80" w:rsidP="00500B80">
      <w:pPr>
        <w:ind w:left="720"/>
        <w:rPr>
          <w:rFonts w:ascii="Calibri" w:hAnsi="Calibri"/>
          <w:sz w:val="20"/>
        </w:rPr>
      </w:pPr>
    </w:p>
    <w:p w14:paraId="2E0B67CB" w14:textId="77777777" w:rsidR="00500B80" w:rsidRDefault="00500B80" w:rsidP="00500B80">
      <w:pPr>
        <w:rPr>
          <w:rFonts w:ascii="Calibri" w:hAnsi="Calibri"/>
          <w:sz w:val="20"/>
        </w:rPr>
      </w:pPr>
      <w:r w:rsidRPr="002D6ADB">
        <w:rPr>
          <w:rFonts w:ascii="Calibri" w:hAnsi="Calibri"/>
          <w:sz w:val="20"/>
        </w:rPr>
        <w:t xml:space="preserve">Haythornthwaite, C. (2002). </w:t>
      </w:r>
      <w:r>
        <w:rPr>
          <w:rFonts w:ascii="Calibri" w:hAnsi="Calibri"/>
          <w:sz w:val="20"/>
        </w:rPr>
        <w:t>Strong, weak, and latent ties and the impact of new m</w:t>
      </w:r>
      <w:r w:rsidRPr="00A656D0">
        <w:rPr>
          <w:rFonts w:ascii="Calibri" w:hAnsi="Calibri"/>
          <w:sz w:val="20"/>
        </w:rPr>
        <w:t>edia.</w:t>
      </w:r>
      <w:r>
        <w:rPr>
          <w:rFonts w:ascii="Calibri" w:hAnsi="Calibri"/>
          <w:sz w:val="20"/>
        </w:rPr>
        <w:t xml:space="preserve"> </w:t>
      </w:r>
      <w:r w:rsidRPr="002D6ADB">
        <w:rPr>
          <w:rFonts w:ascii="Calibri" w:hAnsi="Calibri"/>
          <w:i/>
          <w:sz w:val="20"/>
        </w:rPr>
        <w:t>The Information Society: An International Journal</w:t>
      </w:r>
      <w:r w:rsidRPr="002D6ADB">
        <w:rPr>
          <w:rFonts w:ascii="Calibri" w:hAnsi="Calibri"/>
          <w:sz w:val="20"/>
        </w:rPr>
        <w:t xml:space="preserve">, </w:t>
      </w:r>
      <w:r w:rsidRPr="00A656D0">
        <w:rPr>
          <w:rFonts w:ascii="Calibri" w:hAnsi="Calibri"/>
          <w:i/>
          <w:sz w:val="20"/>
        </w:rPr>
        <w:t>18</w:t>
      </w:r>
      <w:r w:rsidRPr="002D6ADB">
        <w:rPr>
          <w:rFonts w:ascii="Calibri" w:hAnsi="Calibri"/>
          <w:sz w:val="20"/>
        </w:rPr>
        <w:t>(5): 385 – 401.</w:t>
      </w:r>
    </w:p>
    <w:p w14:paraId="0699941E" w14:textId="77777777" w:rsidR="00500B80" w:rsidRDefault="00500B80" w:rsidP="00500B80">
      <w:pPr>
        <w:ind w:left="720"/>
        <w:rPr>
          <w:rFonts w:ascii="Calibri" w:hAnsi="Calibri"/>
          <w:sz w:val="20"/>
        </w:rPr>
      </w:pPr>
    </w:p>
    <w:p w14:paraId="4CD3ED4F" w14:textId="77777777" w:rsidR="00500B80" w:rsidRDefault="00CF12A1" w:rsidP="00500B80">
      <w:pPr>
        <w:ind w:left="720" w:firstLine="720"/>
        <w:rPr>
          <w:rFonts w:ascii="Courier" w:hAnsi="Courier"/>
          <w:sz w:val="16"/>
        </w:rPr>
      </w:pPr>
      <w:r>
        <w:rPr>
          <w:rFonts w:ascii="Courier" w:hAnsi="Courier"/>
          <w:noProof/>
          <w:sz w:val="16"/>
        </w:rPr>
        <w:drawing>
          <wp:inline distT="0" distB="0" distL="0" distR="0" wp14:anchorId="58C74BF5" wp14:editId="70B9DA68">
            <wp:extent cx="3037840" cy="1828800"/>
            <wp:effectExtent l="0" t="0" r="10160" b="0"/>
            <wp:docPr id="2" name="Picture 2" descr="snetstrong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etstrongwea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7840" cy="1828800"/>
                    </a:xfrm>
                    <a:prstGeom prst="rect">
                      <a:avLst/>
                    </a:prstGeom>
                    <a:noFill/>
                    <a:ln>
                      <a:noFill/>
                    </a:ln>
                  </pic:spPr>
                </pic:pic>
              </a:graphicData>
            </a:graphic>
          </wp:inline>
        </w:drawing>
      </w:r>
    </w:p>
    <w:p w14:paraId="7943C231" w14:textId="77777777" w:rsidR="00500B80" w:rsidRDefault="00500B80" w:rsidP="00500B80">
      <w:pPr>
        <w:ind w:left="720" w:firstLine="720"/>
        <w:rPr>
          <w:rFonts w:ascii="Courier" w:hAnsi="Courier"/>
          <w:sz w:val="12"/>
        </w:rPr>
      </w:pPr>
    </w:p>
    <w:p w14:paraId="377DD17B" w14:textId="77777777" w:rsidR="00500B80" w:rsidRPr="004C47EB" w:rsidRDefault="00500B80" w:rsidP="00500B80">
      <w:pPr>
        <w:ind w:left="720" w:firstLine="720"/>
        <w:rPr>
          <w:rFonts w:ascii="Courier" w:hAnsi="Courier"/>
          <w:sz w:val="12"/>
        </w:rPr>
      </w:pPr>
      <w:r w:rsidRPr="004C47EB">
        <w:rPr>
          <w:rFonts w:ascii="Courier" w:hAnsi="Courier"/>
          <w:sz w:val="12"/>
        </w:rPr>
        <w:t>http://www.zylstra.org/blog/archives/2004/02/lurking_and_soc.html</w:t>
      </w:r>
    </w:p>
    <w:p w14:paraId="70DA22F0" w14:textId="77777777" w:rsidR="00500B80" w:rsidRPr="002D6ADB" w:rsidRDefault="00500B80" w:rsidP="00500B80">
      <w:pPr>
        <w:rPr>
          <w:rFonts w:ascii="Calibri" w:hAnsi="Calibri"/>
        </w:rPr>
      </w:pPr>
    </w:p>
    <w:p w14:paraId="7B7B476C" w14:textId="77777777" w:rsidR="000E4BEE" w:rsidRDefault="000E4BEE" w:rsidP="00500B80">
      <w:pPr>
        <w:rPr>
          <w:rFonts w:ascii="Calibri" w:hAnsi="Calibri"/>
          <w:sz w:val="20"/>
        </w:rPr>
      </w:pPr>
      <w:r>
        <w:rPr>
          <w:rFonts w:ascii="Calibri" w:hAnsi="Calibri"/>
          <w:sz w:val="20"/>
        </w:rPr>
        <w:t>SUGGESTED READING:</w:t>
      </w:r>
    </w:p>
    <w:p w14:paraId="436FEC5A" w14:textId="77777777" w:rsidR="000E4BEE" w:rsidRDefault="000E4BEE" w:rsidP="00500B80">
      <w:pPr>
        <w:rPr>
          <w:rFonts w:ascii="Calibri" w:hAnsi="Calibri"/>
          <w:sz w:val="20"/>
        </w:rPr>
      </w:pPr>
    </w:p>
    <w:p w14:paraId="37CB04C0" w14:textId="77777777" w:rsidR="00500B80" w:rsidRPr="006C7BB7" w:rsidRDefault="00500B80" w:rsidP="00500B80">
      <w:pPr>
        <w:rPr>
          <w:rFonts w:ascii="Calibri" w:hAnsi="Calibri"/>
          <w:sz w:val="20"/>
        </w:rPr>
      </w:pPr>
      <w:r w:rsidRPr="006C7BB7">
        <w:rPr>
          <w:rFonts w:ascii="Calibri" w:hAnsi="Calibri"/>
          <w:sz w:val="20"/>
        </w:rPr>
        <w:t>Katz</w:t>
      </w:r>
      <w:r>
        <w:rPr>
          <w:rFonts w:ascii="Calibri" w:hAnsi="Calibri"/>
          <w:sz w:val="20"/>
        </w:rPr>
        <w:t>, J.,</w:t>
      </w:r>
      <w:r w:rsidRPr="006C7BB7">
        <w:rPr>
          <w:rFonts w:ascii="Calibri" w:hAnsi="Calibri"/>
          <w:sz w:val="20"/>
        </w:rPr>
        <w:t xml:space="preserve"> </w:t>
      </w:r>
      <w:r>
        <w:rPr>
          <w:rFonts w:ascii="Calibri" w:hAnsi="Calibri"/>
          <w:sz w:val="20"/>
        </w:rPr>
        <w:t xml:space="preserve">&amp; </w:t>
      </w:r>
      <w:r w:rsidRPr="006C7BB7">
        <w:rPr>
          <w:rFonts w:ascii="Calibri" w:hAnsi="Calibri"/>
          <w:sz w:val="20"/>
        </w:rPr>
        <w:t xml:space="preserve">Rice, R. (2002). </w:t>
      </w:r>
      <w:r w:rsidRPr="00C11451">
        <w:rPr>
          <w:rFonts w:ascii="Calibri" w:hAnsi="Calibri"/>
          <w:i/>
          <w:sz w:val="20"/>
        </w:rPr>
        <w:t>Social</w:t>
      </w:r>
      <w:r>
        <w:rPr>
          <w:rFonts w:ascii="Calibri" w:hAnsi="Calibri"/>
          <w:i/>
          <w:sz w:val="20"/>
        </w:rPr>
        <w:t xml:space="preserve"> consequences of Internet use: A</w:t>
      </w:r>
      <w:r w:rsidRPr="00C11451">
        <w:rPr>
          <w:rFonts w:ascii="Calibri" w:hAnsi="Calibri"/>
          <w:i/>
          <w:sz w:val="20"/>
        </w:rPr>
        <w:t>ccess, involvement, and interaction.</w:t>
      </w:r>
      <w:r>
        <w:rPr>
          <w:rFonts w:ascii="Calibri" w:hAnsi="Calibri"/>
          <w:sz w:val="20"/>
        </w:rPr>
        <w:t xml:space="preserve"> Cambridge: MIT Press</w:t>
      </w:r>
    </w:p>
    <w:p w14:paraId="0281FB3E" w14:textId="77777777" w:rsidR="00500B80" w:rsidRDefault="00500B80" w:rsidP="00500B80">
      <w:pPr>
        <w:ind w:firstLine="720"/>
        <w:rPr>
          <w:rFonts w:ascii="Calibri" w:hAnsi="Calibri"/>
          <w:sz w:val="20"/>
        </w:rPr>
      </w:pPr>
    </w:p>
    <w:p w14:paraId="4F90238F" w14:textId="77777777" w:rsidR="00500B80" w:rsidRPr="002431AF" w:rsidRDefault="00500B80" w:rsidP="00500B80">
      <w:pPr>
        <w:ind w:firstLine="720"/>
        <w:rPr>
          <w:rFonts w:ascii="Courier" w:hAnsi="Courier"/>
          <w:sz w:val="16"/>
        </w:rPr>
      </w:pPr>
      <w:r w:rsidRPr="002431AF">
        <w:rPr>
          <w:rFonts w:ascii="Courier" w:hAnsi="Courier"/>
          <w:sz w:val="16"/>
        </w:rPr>
        <w:t>Major survey of Internet use.</w:t>
      </w:r>
    </w:p>
    <w:p w14:paraId="67B0FAF8" w14:textId="77777777" w:rsidR="00500B80" w:rsidRDefault="00500B80" w:rsidP="00500B80">
      <w:pPr>
        <w:ind w:firstLine="720"/>
        <w:rPr>
          <w:rFonts w:ascii="Calibri" w:hAnsi="Calibri"/>
          <w:sz w:val="20"/>
        </w:rPr>
      </w:pPr>
    </w:p>
    <w:p w14:paraId="0B98DAA8" w14:textId="77777777" w:rsidR="00500B80" w:rsidRDefault="00500B80" w:rsidP="00500B80">
      <w:pPr>
        <w:rPr>
          <w:rFonts w:ascii="Calibri" w:hAnsi="Calibri"/>
          <w:sz w:val="20"/>
        </w:rPr>
      </w:pPr>
      <w:r w:rsidRPr="002D6ADB">
        <w:rPr>
          <w:rFonts w:ascii="Calibri" w:hAnsi="Calibri"/>
          <w:sz w:val="20"/>
        </w:rPr>
        <w:t xml:space="preserve">Turkle, S. (2011). </w:t>
      </w:r>
      <w:r w:rsidRPr="002D6ADB">
        <w:rPr>
          <w:rFonts w:ascii="Calibri" w:hAnsi="Calibri"/>
          <w:i/>
          <w:sz w:val="20"/>
        </w:rPr>
        <w:t>Alone together.</w:t>
      </w:r>
      <w:r w:rsidRPr="002D6ADB">
        <w:rPr>
          <w:rFonts w:ascii="Calibri" w:hAnsi="Calibri"/>
          <w:sz w:val="20"/>
        </w:rPr>
        <w:t xml:space="preserve"> New York: Basic Books</w:t>
      </w:r>
    </w:p>
    <w:p w14:paraId="02091B5A" w14:textId="77777777" w:rsidR="00500B80" w:rsidRDefault="00500B80" w:rsidP="00500B80">
      <w:pPr>
        <w:ind w:firstLine="720"/>
        <w:rPr>
          <w:rFonts w:ascii="Calibri" w:hAnsi="Calibri"/>
          <w:sz w:val="20"/>
        </w:rPr>
      </w:pPr>
    </w:p>
    <w:p w14:paraId="326B07A4" w14:textId="77777777" w:rsidR="00500B80" w:rsidRDefault="00500B80" w:rsidP="00500B80">
      <w:pPr>
        <w:ind w:firstLine="720"/>
        <w:rPr>
          <w:rFonts w:ascii="Courier" w:hAnsi="Courier"/>
          <w:sz w:val="16"/>
        </w:rPr>
      </w:pPr>
      <w:r w:rsidRPr="002431AF">
        <w:rPr>
          <w:rFonts w:ascii="Courier" w:hAnsi="Courier"/>
          <w:sz w:val="16"/>
        </w:rPr>
        <w:t>Online and disconnected.</w:t>
      </w:r>
    </w:p>
    <w:p w14:paraId="4F10DE0B" w14:textId="77777777" w:rsidR="00500B80" w:rsidRDefault="00500B80" w:rsidP="00500B80">
      <w:pPr>
        <w:rPr>
          <w:rFonts w:ascii="Calibri" w:hAnsi="Calibri"/>
        </w:rPr>
      </w:pPr>
    </w:p>
    <w:p w14:paraId="6C1AFE77" w14:textId="3EC25D60" w:rsidR="009F20D4" w:rsidRDefault="009F20D4" w:rsidP="009F20D4">
      <w:pPr>
        <w:rPr>
          <w:rFonts w:ascii="Calibri" w:hAnsi="Calibri"/>
          <w:sz w:val="20"/>
        </w:rPr>
      </w:pPr>
      <w:r w:rsidRPr="009F20D4">
        <w:rPr>
          <w:rFonts w:ascii="Calibri" w:hAnsi="Calibri"/>
          <w:b/>
          <w:sz w:val="20"/>
        </w:rPr>
        <w:sym w:font="Wingdings" w:char="F0E0"/>
      </w:r>
      <w:r w:rsidRPr="009F20D4">
        <w:rPr>
          <w:rFonts w:ascii="Calibri" w:hAnsi="Calibri"/>
          <w:b/>
          <w:sz w:val="20"/>
        </w:rPr>
        <w:t xml:space="preserve"> TASK</w:t>
      </w:r>
      <w:r w:rsidRPr="00E92BA0">
        <w:rPr>
          <w:rFonts w:ascii="Calibri" w:hAnsi="Calibri"/>
          <w:sz w:val="20"/>
        </w:rPr>
        <w:t>:</w:t>
      </w:r>
      <w:r>
        <w:rPr>
          <w:rFonts w:ascii="Calibri" w:hAnsi="Calibri"/>
          <w:sz w:val="20"/>
        </w:rPr>
        <w:t xml:space="preserve"> assess the usability and accuracy of three different systems for depicting and analyzing social networks</w:t>
      </w:r>
      <w:r w:rsidR="00D2246B">
        <w:rPr>
          <w:rFonts w:ascii="Calibri" w:hAnsi="Calibri"/>
          <w:sz w:val="20"/>
        </w:rPr>
        <w:t>.</w:t>
      </w:r>
    </w:p>
    <w:p w14:paraId="55233711" w14:textId="77777777" w:rsidR="00500B80" w:rsidRDefault="00500B80" w:rsidP="00A47687">
      <w:pPr>
        <w:rPr>
          <w:rFonts w:ascii="Calibri" w:hAnsi="Calibri"/>
          <w:b/>
          <w:sz w:val="20"/>
        </w:rPr>
      </w:pPr>
    </w:p>
    <w:p w14:paraId="66A4D1ED" w14:textId="77777777" w:rsidR="006355EC" w:rsidRDefault="006355EC" w:rsidP="00A47687">
      <w:pPr>
        <w:rPr>
          <w:rFonts w:ascii="Calibri" w:hAnsi="Calibri"/>
          <w:b/>
          <w:sz w:val="20"/>
        </w:rPr>
      </w:pPr>
    </w:p>
    <w:p w14:paraId="5C164FE1" w14:textId="77777777" w:rsidR="006355EC" w:rsidRDefault="006355EC" w:rsidP="00A47687">
      <w:pPr>
        <w:rPr>
          <w:rFonts w:ascii="Calibri" w:hAnsi="Calibri"/>
          <w:b/>
          <w:sz w:val="20"/>
        </w:rPr>
      </w:pPr>
    </w:p>
    <w:p w14:paraId="5F036252" w14:textId="77777777" w:rsidR="006355EC" w:rsidRDefault="006355EC" w:rsidP="00A47687">
      <w:pPr>
        <w:rPr>
          <w:rFonts w:ascii="Calibri" w:hAnsi="Calibri"/>
          <w:b/>
          <w:sz w:val="20"/>
        </w:rPr>
      </w:pPr>
    </w:p>
    <w:p w14:paraId="1FDFE019" w14:textId="77777777" w:rsidR="006355EC" w:rsidRDefault="006355EC" w:rsidP="00A47687">
      <w:pPr>
        <w:rPr>
          <w:rFonts w:ascii="Calibri" w:hAnsi="Calibri"/>
          <w:b/>
          <w:sz w:val="20"/>
        </w:rPr>
      </w:pPr>
    </w:p>
    <w:p w14:paraId="430476AB" w14:textId="52276B00" w:rsidR="00500B80" w:rsidRDefault="00500B80" w:rsidP="00500B80">
      <w:pPr>
        <w:jc w:val="center"/>
        <w:rPr>
          <w:rFonts w:ascii="Calibri" w:hAnsi="Calibri"/>
        </w:rPr>
      </w:pPr>
      <w:r w:rsidRPr="00025783">
        <w:rPr>
          <w:rFonts w:ascii="Calibri" w:hAnsi="Calibri"/>
          <w:b/>
          <w:sz w:val="20"/>
        </w:rPr>
        <w:lastRenderedPageBreak/>
        <w:t>Week 5</w:t>
      </w:r>
      <w:r w:rsidR="00390963">
        <w:rPr>
          <w:rFonts w:ascii="Calibri" w:hAnsi="Calibri"/>
          <w:b/>
          <w:sz w:val="20"/>
        </w:rPr>
        <w:t xml:space="preserve"> (10/10)</w:t>
      </w:r>
      <w:r w:rsidRPr="005451D8">
        <w:rPr>
          <w:rFonts w:ascii="Calibri" w:hAnsi="Calibri"/>
          <w:sz w:val="20"/>
        </w:rPr>
        <w:t xml:space="preserve"> – Technological determinism and other theories of technology</w:t>
      </w:r>
    </w:p>
    <w:p w14:paraId="1D4962C1" w14:textId="4245FB06" w:rsidR="00500B80" w:rsidRDefault="00500B80" w:rsidP="00500B80">
      <w:pPr>
        <w:rPr>
          <w:rFonts w:ascii="Calibri" w:hAnsi="Calibri"/>
        </w:rPr>
      </w:pPr>
    </w:p>
    <w:p w14:paraId="235E376B" w14:textId="451D60F7" w:rsidR="00500B80" w:rsidRDefault="00812D61" w:rsidP="00500B80">
      <w:pPr>
        <w:rPr>
          <w:rFonts w:ascii="Calibri" w:hAnsi="Calibri"/>
          <w:sz w:val="20"/>
        </w:rPr>
      </w:pPr>
      <w:r>
        <w:rPr>
          <w:rFonts w:ascii="Calibri" w:hAnsi="Calibri"/>
          <w:noProof/>
          <w:sz w:val="20"/>
        </w:rPr>
        <w:drawing>
          <wp:anchor distT="0" distB="0" distL="114300" distR="114300" simplePos="0" relativeHeight="251669504" behindDoc="0" locked="0" layoutInCell="1" allowOverlap="1" wp14:anchorId="212F345D" wp14:editId="276237D5">
            <wp:simplePos x="0" y="0"/>
            <wp:positionH relativeFrom="column">
              <wp:posOffset>0</wp:posOffset>
            </wp:positionH>
            <wp:positionV relativeFrom="paragraph">
              <wp:posOffset>2540</wp:posOffset>
            </wp:positionV>
            <wp:extent cx="722630" cy="307340"/>
            <wp:effectExtent l="0" t="0" r="0" b="0"/>
            <wp:wrapThrough wrapText="bothSides">
              <wp:wrapPolygon edited="0">
                <wp:start x="0" y="0"/>
                <wp:lineTo x="0" y="19636"/>
                <wp:lineTo x="20499" y="19636"/>
                <wp:lineTo x="20499" y="0"/>
                <wp:lineTo x="0" y="0"/>
              </wp:wrapPolygon>
            </wp:wrapThrough>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630"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D61">
        <w:rPr>
          <w:rFonts w:ascii="Calibri" w:hAnsi="Calibri"/>
          <w:sz w:val="20"/>
        </w:rPr>
        <w:t xml:space="preserve"> </w:t>
      </w:r>
      <w:r w:rsidR="00500B80">
        <w:rPr>
          <w:rFonts w:ascii="Calibri" w:hAnsi="Calibri"/>
          <w:sz w:val="20"/>
        </w:rPr>
        <w:t xml:space="preserve">Hughes, T. (1987). The evolution of large technological systems. In </w:t>
      </w:r>
      <w:r w:rsidR="00500B80" w:rsidRPr="00C11451">
        <w:rPr>
          <w:rFonts w:ascii="Calibri" w:hAnsi="Calibri"/>
          <w:sz w:val="20"/>
        </w:rPr>
        <w:t>Bijker,</w:t>
      </w:r>
      <w:r w:rsidR="00500B80">
        <w:rPr>
          <w:rFonts w:ascii="Calibri" w:hAnsi="Calibri"/>
          <w:sz w:val="20"/>
        </w:rPr>
        <w:t xml:space="preserve"> W.,</w:t>
      </w:r>
      <w:r w:rsidR="00500B80" w:rsidRPr="00C11451">
        <w:rPr>
          <w:rFonts w:ascii="Calibri" w:hAnsi="Calibri"/>
          <w:sz w:val="20"/>
        </w:rPr>
        <w:t xml:space="preserve"> Hughes,</w:t>
      </w:r>
      <w:r w:rsidR="00500B80">
        <w:rPr>
          <w:rFonts w:ascii="Calibri" w:hAnsi="Calibri"/>
          <w:sz w:val="20"/>
        </w:rPr>
        <w:t xml:space="preserve"> T.</w:t>
      </w:r>
      <w:r w:rsidR="00500B80" w:rsidRPr="00C11451">
        <w:rPr>
          <w:rFonts w:ascii="Calibri" w:hAnsi="Calibri"/>
          <w:sz w:val="20"/>
        </w:rPr>
        <w:t xml:space="preserve"> </w:t>
      </w:r>
      <w:r w:rsidR="00500B80">
        <w:rPr>
          <w:rFonts w:ascii="Calibri" w:hAnsi="Calibri"/>
          <w:sz w:val="20"/>
        </w:rPr>
        <w:t>&amp;</w:t>
      </w:r>
      <w:r w:rsidR="00500B80" w:rsidRPr="00C11451">
        <w:rPr>
          <w:rFonts w:ascii="Calibri" w:hAnsi="Calibri"/>
          <w:sz w:val="20"/>
        </w:rPr>
        <w:t xml:space="preserve"> Pinch,</w:t>
      </w:r>
      <w:r w:rsidR="00500B80">
        <w:rPr>
          <w:rFonts w:ascii="Calibri" w:hAnsi="Calibri"/>
          <w:sz w:val="20"/>
        </w:rPr>
        <w:t xml:space="preserve"> T</w:t>
      </w:r>
      <w:r w:rsidR="00500B80" w:rsidRPr="00C11451">
        <w:rPr>
          <w:rFonts w:ascii="Calibri" w:hAnsi="Calibri"/>
          <w:sz w:val="20"/>
        </w:rPr>
        <w:t>.</w:t>
      </w:r>
      <w:r w:rsidR="00500B80">
        <w:rPr>
          <w:rFonts w:ascii="Calibri" w:hAnsi="Calibri"/>
          <w:sz w:val="20"/>
        </w:rPr>
        <w:t xml:space="preserve"> </w:t>
      </w:r>
      <w:r w:rsidR="00500B80" w:rsidRPr="00C11451">
        <w:rPr>
          <w:rFonts w:ascii="Calibri" w:hAnsi="Calibri"/>
          <w:i/>
          <w:sz w:val="20"/>
        </w:rPr>
        <w:t xml:space="preserve">The </w:t>
      </w:r>
      <w:r w:rsidR="00500B80">
        <w:rPr>
          <w:rFonts w:ascii="Calibri" w:hAnsi="Calibri"/>
          <w:i/>
          <w:sz w:val="20"/>
        </w:rPr>
        <w:t>s</w:t>
      </w:r>
      <w:r w:rsidR="00500B80" w:rsidRPr="00C11451">
        <w:rPr>
          <w:rFonts w:ascii="Calibri" w:hAnsi="Calibri"/>
          <w:i/>
          <w:sz w:val="20"/>
        </w:rPr>
        <w:t xml:space="preserve">ocial </w:t>
      </w:r>
      <w:r w:rsidR="00500B80">
        <w:rPr>
          <w:rFonts w:ascii="Calibri" w:hAnsi="Calibri"/>
          <w:i/>
          <w:sz w:val="20"/>
        </w:rPr>
        <w:t>c</w:t>
      </w:r>
      <w:r w:rsidR="00500B80" w:rsidRPr="00C11451">
        <w:rPr>
          <w:rFonts w:ascii="Calibri" w:hAnsi="Calibri"/>
          <w:i/>
          <w:sz w:val="20"/>
        </w:rPr>
        <w:t xml:space="preserve">onstruction of </w:t>
      </w:r>
      <w:r w:rsidR="00500B80">
        <w:rPr>
          <w:rFonts w:ascii="Calibri" w:hAnsi="Calibri"/>
          <w:i/>
          <w:sz w:val="20"/>
        </w:rPr>
        <w:t>t</w:t>
      </w:r>
      <w:r w:rsidR="00500B80" w:rsidRPr="00C11451">
        <w:rPr>
          <w:rFonts w:ascii="Calibri" w:hAnsi="Calibri"/>
          <w:i/>
          <w:sz w:val="20"/>
        </w:rPr>
        <w:t xml:space="preserve">echnological </w:t>
      </w:r>
      <w:r w:rsidR="00500B80">
        <w:rPr>
          <w:rFonts w:ascii="Calibri" w:hAnsi="Calibri"/>
          <w:i/>
          <w:sz w:val="20"/>
        </w:rPr>
        <w:t>s</w:t>
      </w:r>
      <w:r w:rsidR="00500B80" w:rsidRPr="00C11451">
        <w:rPr>
          <w:rFonts w:ascii="Calibri" w:hAnsi="Calibri"/>
          <w:i/>
          <w:sz w:val="20"/>
        </w:rPr>
        <w:t xml:space="preserve">ystems: New </w:t>
      </w:r>
      <w:r w:rsidR="00500B80">
        <w:rPr>
          <w:rFonts w:ascii="Calibri" w:hAnsi="Calibri"/>
          <w:i/>
          <w:sz w:val="20"/>
        </w:rPr>
        <w:t>d</w:t>
      </w:r>
      <w:r w:rsidR="00500B80" w:rsidRPr="00C11451">
        <w:rPr>
          <w:rFonts w:ascii="Calibri" w:hAnsi="Calibri"/>
          <w:i/>
          <w:sz w:val="20"/>
        </w:rPr>
        <w:t xml:space="preserve">irections in the </w:t>
      </w:r>
      <w:r w:rsidR="00500B80">
        <w:rPr>
          <w:rFonts w:ascii="Calibri" w:hAnsi="Calibri"/>
          <w:i/>
          <w:sz w:val="20"/>
        </w:rPr>
        <w:t>s</w:t>
      </w:r>
      <w:r w:rsidR="00500B80" w:rsidRPr="00C11451">
        <w:rPr>
          <w:rFonts w:ascii="Calibri" w:hAnsi="Calibri"/>
          <w:i/>
          <w:sz w:val="20"/>
        </w:rPr>
        <w:t xml:space="preserve">ociology and </w:t>
      </w:r>
      <w:r w:rsidR="00500B80">
        <w:rPr>
          <w:rFonts w:ascii="Calibri" w:hAnsi="Calibri"/>
          <w:i/>
          <w:sz w:val="20"/>
        </w:rPr>
        <w:t>h</w:t>
      </w:r>
      <w:r w:rsidR="00500B80" w:rsidRPr="00C11451">
        <w:rPr>
          <w:rFonts w:ascii="Calibri" w:hAnsi="Calibri"/>
          <w:i/>
          <w:sz w:val="20"/>
        </w:rPr>
        <w:t xml:space="preserve">istory of </w:t>
      </w:r>
      <w:r w:rsidR="00500B80">
        <w:rPr>
          <w:rFonts w:ascii="Calibri" w:hAnsi="Calibri"/>
          <w:i/>
          <w:sz w:val="20"/>
        </w:rPr>
        <w:t>t</w:t>
      </w:r>
      <w:r w:rsidR="00500B80" w:rsidRPr="00C11451">
        <w:rPr>
          <w:rFonts w:ascii="Calibri" w:hAnsi="Calibri"/>
          <w:i/>
          <w:sz w:val="20"/>
        </w:rPr>
        <w:t>echnology.</w:t>
      </w:r>
      <w:r w:rsidR="00500B80">
        <w:rPr>
          <w:rFonts w:ascii="Calibri" w:hAnsi="Calibri"/>
          <w:sz w:val="20"/>
        </w:rPr>
        <w:t xml:space="preserve"> Cambridge</w:t>
      </w:r>
      <w:r w:rsidR="00500B80" w:rsidRPr="00C11451">
        <w:rPr>
          <w:rFonts w:ascii="Calibri" w:hAnsi="Calibri"/>
          <w:sz w:val="20"/>
        </w:rPr>
        <w:t>: MIT Press</w:t>
      </w:r>
      <w:r w:rsidR="00500B80">
        <w:rPr>
          <w:rFonts w:ascii="Calibri" w:hAnsi="Calibri"/>
          <w:sz w:val="20"/>
        </w:rPr>
        <w:t>.</w:t>
      </w:r>
    </w:p>
    <w:p w14:paraId="7080CB46" w14:textId="77777777" w:rsidR="00500B80" w:rsidRPr="0038128B" w:rsidRDefault="00500B80" w:rsidP="00500B80">
      <w:pPr>
        <w:ind w:left="720"/>
        <w:rPr>
          <w:rFonts w:ascii="Courier" w:hAnsi="Courier"/>
          <w:sz w:val="16"/>
        </w:rPr>
      </w:pPr>
    </w:p>
    <w:p w14:paraId="1803409B" w14:textId="77777777" w:rsidR="00500B80" w:rsidRPr="0038128B" w:rsidRDefault="00500B80" w:rsidP="00295F2E">
      <w:pPr>
        <w:ind w:left="720"/>
        <w:rPr>
          <w:rFonts w:ascii="Courier" w:hAnsi="Courier"/>
          <w:sz w:val="16"/>
        </w:rPr>
      </w:pPr>
      <w:r w:rsidRPr="0038128B">
        <w:rPr>
          <w:rFonts w:ascii="Courier" w:hAnsi="Courier"/>
          <w:sz w:val="16"/>
        </w:rPr>
        <w:t>Social construction of technology</w:t>
      </w:r>
      <w:r>
        <w:rPr>
          <w:rFonts w:ascii="Courier" w:hAnsi="Courier"/>
          <w:sz w:val="16"/>
        </w:rPr>
        <w:t>.</w:t>
      </w:r>
      <w:r w:rsidR="00295F2E">
        <w:rPr>
          <w:rFonts w:ascii="Courier" w:hAnsi="Courier"/>
          <w:sz w:val="16"/>
        </w:rPr>
        <w:t xml:space="preserve"> (This text is </w:t>
      </w:r>
      <w:r w:rsidR="004B4813">
        <w:rPr>
          <w:rFonts w:ascii="Courier" w:hAnsi="Courier"/>
          <w:sz w:val="16"/>
        </w:rPr>
        <w:t xml:space="preserve">also </w:t>
      </w:r>
      <w:r w:rsidR="00295F2E">
        <w:rPr>
          <w:rFonts w:ascii="Courier" w:hAnsi="Courier"/>
          <w:sz w:val="16"/>
        </w:rPr>
        <w:t>available online at the BU</w:t>
      </w:r>
      <w:r w:rsidR="00295F2E">
        <w:rPr>
          <w:rFonts w:ascii="Courier" w:hAnsi="Courier"/>
          <w:sz w:val="16"/>
        </w:rPr>
        <w:tab/>
        <w:t xml:space="preserve"> Library; use “ebrary” reader)</w:t>
      </w:r>
    </w:p>
    <w:p w14:paraId="4FD23DAB" w14:textId="77777777" w:rsidR="00500B80" w:rsidRDefault="00500B80" w:rsidP="00500B80">
      <w:pPr>
        <w:ind w:left="720"/>
        <w:rPr>
          <w:rFonts w:ascii="Calibri" w:hAnsi="Calibri"/>
          <w:sz w:val="20"/>
        </w:rPr>
      </w:pPr>
    </w:p>
    <w:p w14:paraId="4F94AE46" w14:textId="77777777" w:rsidR="00500B80" w:rsidRPr="00EB4D10" w:rsidRDefault="00E16122" w:rsidP="00500B80">
      <w:pPr>
        <w:rPr>
          <w:rFonts w:ascii="Calibri" w:hAnsi="Calibri"/>
          <w:sz w:val="20"/>
        </w:rPr>
      </w:pPr>
      <w:r>
        <w:rPr>
          <w:rFonts w:ascii="Calibri" w:hAnsi="Calibri"/>
          <w:sz w:val="20"/>
        </w:rPr>
        <w:t xml:space="preserve">Marx, L. (1994). </w:t>
      </w:r>
      <w:r w:rsidR="003C13CB">
        <w:rPr>
          <w:rFonts w:ascii="Calibri" w:hAnsi="Calibri"/>
          <w:sz w:val="20"/>
        </w:rPr>
        <w:t xml:space="preserve">The idea of “technology” and postmodern pessimism. In </w:t>
      </w:r>
      <w:r w:rsidR="00500B80">
        <w:rPr>
          <w:rFonts w:ascii="Calibri" w:hAnsi="Calibri"/>
          <w:sz w:val="20"/>
        </w:rPr>
        <w:t>Smith, M. R., &amp; Marx, L. (1994).</w:t>
      </w:r>
      <w:r w:rsidR="00500B80" w:rsidRPr="00C11451">
        <w:rPr>
          <w:rFonts w:ascii="Calibri" w:hAnsi="Calibri"/>
          <w:sz w:val="20"/>
        </w:rPr>
        <w:t>  </w:t>
      </w:r>
      <w:r w:rsidR="00500B80" w:rsidRPr="00C11451">
        <w:rPr>
          <w:rFonts w:ascii="Calibri" w:hAnsi="Calibri"/>
          <w:i/>
          <w:sz w:val="20"/>
        </w:rPr>
        <w:t xml:space="preserve">Does </w:t>
      </w:r>
      <w:r w:rsidR="00500B80">
        <w:rPr>
          <w:rFonts w:ascii="Calibri" w:hAnsi="Calibri"/>
          <w:i/>
          <w:sz w:val="20"/>
        </w:rPr>
        <w:t>t</w:t>
      </w:r>
      <w:r w:rsidR="00500B80" w:rsidRPr="00C11451">
        <w:rPr>
          <w:rFonts w:ascii="Calibri" w:hAnsi="Calibri"/>
          <w:i/>
          <w:sz w:val="20"/>
        </w:rPr>
        <w:t xml:space="preserve">echnology </w:t>
      </w:r>
      <w:r w:rsidR="00500B80">
        <w:rPr>
          <w:rFonts w:ascii="Calibri" w:hAnsi="Calibri"/>
          <w:i/>
          <w:sz w:val="20"/>
        </w:rPr>
        <w:t>d</w:t>
      </w:r>
      <w:r w:rsidR="00500B80" w:rsidRPr="00C11451">
        <w:rPr>
          <w:rFonts w:ascii="Calibri" w:hAnsi="Calibri"/>
          <w:i/>
          <w:sz w:val="20"/>
        </w:rPr>
        <w:t xml:space="preserve">rive </w:t>
      </w:r>
      <w:r w:rsidR="00500B80">
        <w:rPr>
          <w:rFonts w:ascii="Calibri" w:hAnsi="Calibri"/>
          <w:i/>
          <w:sz w:val="20"/>
        </w:rPr>
        <w:t>h</w:t>
      </w:r>
      <w:r w:rsidR="00500B80" w:rsidRPr="00C11451">
        <w:rPr>
          <w:rFonts w:ascii="Calibri" w:hAnsi="Calibri"/>
          <w:i/>
          <w:sz w:val="20"/>
        </w:rPr>
        <w:t>istory?</w:t>
      </w:r>
      <w:r w:rsidR="00500B80" w:rsidRPr="00C11451">
        <w:rPr>
          <w:rFonts w:ascii="Calibri" w:hAnsi="Calibri"/>
          <w:sz w:val="20"/>
        </w:rPr>
        <w:t>  Cambridge, MA: MIT Press, 1994.</w:t>
      </w:r>
    </w:p>
    <w:p w14:paraId="15EE9584" w14:textId="77777777" w:rsidR="00500B80" w:rsidRDefault="00500B80" w:rsidP="00500B80">
      <w:pPr>
        <w:rPr>
          <w:rFonts w:ascii="Verdana" w:hAnsi="Verdana" w:cs="Verdana"/>
          <w:sz w:val="22"/>
          <w:szCs w:val="22"/>
        </w:rPr>
      </w:pPr>
    </w:p>
    <w:p w14:paraId="7CEA9382" w14:textId="72BE0297" w:rsidR="00500B80" w:rsidRPr="00E8213F" w:rsidRDefault="00500B80" w:rsidP="00500B80">
      <w:pPr>
        <w:ind w:left="720"/>
        <w:rPr>
          <w:rFonts w:ascii="Courier" w:hAnsi="Courier"/>
        </w:rPr>
      </w:pPr>
      <w:r>
        <w:rPr>
          <w:rFonts w:ascii="Courier" w:hAnsi="Courier" w:cs="Verdana"/>
          <w:sz w:val="16"/>
          <w:szCs w:val="22"/>
        </w:rPr>
        <w:t>“</w:t>
      </w:r>
      <w:r w:rsidR="00D2246B">
        <w:rPr>
          <w:rFonts w:ascii="Courier" w:hAnsi="Courier" w:cs="Verdana"/>
          <w:sz w:val="16"/>
          <w:szCs w:val="22"/>
        </w:rPr>
        <w:t>…</w:t>
      </w:r>
      <w:r w:rsidR="003C13CB">
        <w:rPr>
          <w:rFonts w:ascii="Courier" w:hAnsi="Courier" w:cs="Verdana"/>
          <w:sz w:val="16"/>
          <w:szCs w:val="22"/>
        </w:rPr>
        <w:t>an increasingly pessimistic sense of the technological determination of history</w:t>
      </w:r>
      <w:r w:rsidR="00D2246B">
        <w:rPr>
          <w:rFonts w:ascii="Courier" w:hAnsi="Courier" w:cs="Verdana"/>
          <w:sz w:val="16"/>
          <w:szCs w:val="22"/>
        </w:rPr>
        <w:t>.</w:t>
      </w:r>
      <w:r>
        <w:rPr>
          <w:rFonts w:ascii="Courier" w:hAnsi="Courier" w:cs="Verdana"/>
          <w:sz w:val="16"/>
          <w:szCs w:val="22"/>
        </w:rPr>
        <w:t>”</w:t>
      </w:r>
    </w:p>
    <w:p w14:paraId="1F2BD17E" w14:textId="77777777" w:rsidR="00E16122" w:rsidRDefault="00E16122" w:rsidP="00D2246B">
      <w:pPr>
        <w:rPr>
          <w:rFonts w:ascii="Calibri" w:hAnsi="Calibri"/>
          <w:b/>
          <w:sz w:val="20"/>
        </w:rPr>
      </w:pPr>
    </w:p>
    <w:p w14:paraId="6F10937B" w14:textId="77777777" w:rsidR="00E16122" w:rsidRDefault="00E16122" w:rsidP="00500B80">
      <w:pPr>
        <w:jc w:val="center"/>
        <w:rPr>
          <w:rFonts w:ascii="Calibri" w:hAnsi="Calibri"/>
          <w:b/>
          <w:sz w:val="20"/>
        </w:rPr>
      </w:pPr>
    </w:p>
    <w:p w14:paraId="69F6C52D" w14:textId="0B822379" w:rsidR="00500B80" w:rsidRPr="005451D8" w:rsidRDefault="00500B80" w:rsidP="00500B80">
      <w:pPr>
        <w:jc w:val="center"/>
        <w:rPr>
          <w:rFonts w:ascii="Calibri" w:hAnsi="Calibri"/>
          <w:sz w:val="20"/>
        </w:rPr>
      </w:pPr>
      <w:r w:rsidRPr="00025783">
        <w:rPr>
          <w:rFonts w:ascii="Calibri" w:hAnsi="Calibri"/>
          <w:b/>
          <w:sz w:val="20"/>
        </w:rPr>
        <w:t>Week 6</w:t>
      </w:r>
      <w:r w:rsidR="00390963">
        <w:rPr>
          <w:rFonts w:ascii="Calibri" w:hAnsi="Calibri"/>
          <w:b/>
          <w:sz w:val="20"/>
        </w:rPr>
        <w:t xml:space="preserve"> (10/17)</w:t>
      </w:r>
      <w:r w:rsidRPr="005451D8">
        <w:rPr>
          <w:rFonts w:ascii="Calibri" w:hAnsi="Calibri"/>
          <w:sz w:val="20"/>
        </w:rPr>
        <w:t xml:space="preserve"> – New media policy</w:t>
      </w:r>
    </w:p>
    <w:p w14:paraId="3AF733FA" w14:textId="77777777" w:rsidR="00500B80" w:rsidRPr="002D6ADB" w:rsidRDefault="00500B80">
      <w:pPr>
        <w:rPr>
          <w:rFonts w:ascii="Calibri" w:hAnsi="Calibri"/>
        </w:rPr>
      </w:pPr>
    </w:p>
    <w:p w14:paraId="3891D57D" w14:textId="77777777" w:rsidR="00500B80" w:rsidRDefault="00500B80" w:rsidP="00500B80">
      <w:pPr>
        <w:rPr>
          <w:rFonts w:ascii="Calibri" w:hAnsi="Calibri"/>
          <w:sz w:val="20"/>
        </w:rPr>
      </w:pPr>
      <w:r w:rsidRPr="002D6ADB">
        <w:rPr>
          <w:rFonts w:ascii="Calibri" w:hAnsi="Calibri"/>
          <w:sz w:val="20"/>
        </w:rPr>
        <w:t xml:space="preserve">Gillespie, T. (2009). </w:t>
      </w:r>
      <w:r w:rsidRPr="002D6ADB">
        <w:rPr>
          <w:rFonts w:ascii="Calibri" w:hAnsi="Calibri"/>
          <w:i/>
          <w:sz w:val="20"/>
        </w:rPr>
        <w:t xml:space="preserve">Wired shut. </w:t>
      </w:r>
      <w:r w:rsidRPr="002D6ADB">
        <w:rPr>
          <w:rFonts w:ascii="Calibri" w:hAnsi="Calibri"/>
          <w:sz w:val="20"/>
        </w:rPr>
        <w:t xml:space="preserve"> Cambridge: MIT Press.</w:t>
      </w:r>
    </w:p>
    <w:p w14:paraId="4DB7E3D1" w14:textId="77777777" w:rsidR="00500B80" w:rsidRDefault="00500B80" w:rsidP="00500B80">
      <w:pPr>
        <w:ind w:left="1440"/>
        <w:rPr>
          <w:rFonts w:ascii="Courier" w:hAnsi="Courier" w:cs="Gill Sans"/>
          <w:sz w:val="16"/>
          <w:szCs w:val="26"/>
        </w:rPr>
      </w:pPr>
    </w:p>
    <w:p w14:paraId="22ABA6BD" w14:textId="77777777" w:rsidR="00500B80" w:rsidRPr="00D16614" w:rsidRDefault="00CF12A1" w:rsidP="00500B80">
      <w:pPr>
        <w:ind w:left="1440"/>
        <w:rPr>
          <w:rFonts w:ascii="Courier" w:hAnsi="Courier" w:cs="Verdana"/>
          <w:sz w:val="16"/>
          <w:szCs w:val="22"/>
        </w:rPr>
      </w:pPr>
      <w:r>
        <w:rPr>
          <w:rFonts w:ascii="Courier" w:hAnsi="Courier" w:cs="Verdana"/>
          <w:noProof/>
          <w:sz w:val="16"/>
          <w:szCs w:val="22"/>
        </w:rPr>
        <w:drawing>
          <wp:anchor distT="0" distB="0" distL="114300" distR="114300" simplePos="0" relativeHeight="251655168" behindDoc="0" locked="0" layoutInCell="1" allowOverlap="1" wp14:anchorId="24FCB0E8" wp14:editId="0D1B8821">
            <wp:simplePos x="0" y="0"/>
            <wp:positionH relativeFrom="column">
              <wp:posOffset>353695</wp:posOffset>
            </wp:positionH>
            <wp:positionV relativeFrom="paragraph">
              <wp:posOffset>127635</wp:posOffset>
            </wp:positionV>
            <wp:extent cx="497840" cy="386080"/>
            <wp:effectExtent l="0" t="0" r="10160" b="0"/>
            <wp:wrapSquare wrapText="bothSides"/>
            <wp:docPr id="10" name="Picture 10" descr="copyright_symbol-300x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yright_symbol-300x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84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B80" w:rsidRPr="00D16614">
        <w:rPr>
          <w:rFonts w:ascii="Courier" w:hAnsi="Courier" w:cs="Verdana"/>
          <w:sz w:val="16"/>
          <w:szCs w:val="22"/>
        </w:rPr>
        <w:t>“...instead of specifying what can and cannot be done legally with a copyrighted work, this new approach calls for the strategic use of encryption technologies to build standards of copyright directly into digital devices so that some uses are possible and others rendered impossible.”</w:t>
      </w:r>
    </w:p>
    <w:p w14:paraId="5E91F8F8" w14:textId="77777777" w:rsidR="00500B80" w:rsidRDefault="00500B80" w:rsidP="00D2246B">
      <w:pPr>
        <w:rPr>
          <w:rFonts w:ascii="Calibri" w:hAnsi="Calibri"/>
          <w:sz w:val="20"/>
        </w:rPr>
      </w:pPr>
    </w:p>
    <w:p w14:paraId="2109242D" w14:textId="77777777" w:rsidR="00500B80" w:rsidRDefault="00500B80" w:rsidP="00500B80">
      <w:pPr>
        <w:rPr>
          <w:rFonts w:ascii="Calibri" w:hAnsi="Calibri"/>
          <w:sz w:val="20"/>
        </w:rPr>
      </w:pPr>
      <w:r>
        <w:rPr>
          <w:rFonts w:ascii="Calibri" w:hAnsi="Calibri"/>
          <w:sz w:val="20"/>
        </w:rPr>
        <w:t>Zittrain, J. (2006). The g</w:t>
      </w:r>
      <w:r w:rsidRPr="00F4109A">
        <w:rPr>
          <w:rFonts w:ascii="Calibri" w:hAnsi="Calibri"/>
          <w:sz w:val="20"/>
        </w:rPr>
        <w:t xml:space="preserve">enerative Internet. </w:t>
      </w:r>
      <w:r w:rsidRPr="00F4109A">
        <w:rPr>
          <w:rFonts w:ascii="Calibri" w:hAnsi="Calibri"/>
          <w:i/>
          <w:sz w:val="20"/>
        </w:rPr>
        <w:t>Harvard Law Review, 119</w:t>
      </w:r>
      <w:r w:rsidRPr="00F4109A">
        <w:rPr>
          <w:rFonts w:ascii="Calibri" w:hAnsi="Calibri"/>
          <w:sz w:val="20"/>
        </w:rPr>
        <w:t>(7): 1974-2040</w:t>
      </w:r>
    </w:p>
    <w:p w14:paraId="76BDA344" w14:textId="77777777" w:rsidR="00500B80" w:rsidRDefault="00500B80" w:rsidP="00500B80">
      <w:pPr>
        <w:ind w:firstLine="720"/>
        <w:rPr>
          <w:rFonts w:ascii="Calibri" w:hAnsi="Calibri"/>
          <w:sz w:val="20"/>
        </w:rPr>
      </w:pPr>
    </w:p>
    <w:p w14:paraId="642D6E7F" w14:textId="77777777" w:rsidR="00500B80" w:rsidRPr="00CE5E57" w:rsidRDefault="00500B80" w:rsidP="00500B80">
      <w:pPr>
        <w:widowControl w:val="0"/>
        <w:autoSpaceDE w:val="0"/>
        <w:autoSpaceDN w:val="0"/>
        <w:adjustRightInd w:val="0"/>
        <w:ind w:left="720"/>
        <w:rPr>
          <w:rFonts w:ascii="Courier" w:hAnsi="Courier" w:cs="Tahoma"/>
          <w:sz w:val="16"/>
          <w:szCs w:val="26"/>
        </w:rPr>
      </w:pPr>
      <w:r>
        <w:rPr>
          <w:rFonts w:ascii="Courier" w:hAnsi="Courier" w:cs="Tahoma"/>
          <w:sz w:val="16"/>
          <w:szCs w:val="26"/>
        </w:rPr>
        <w:t>“…</w:t>
      </w:r>
      <w:r w:rsidRPr="00CE5E57">
        <w:rPr>
          <w:rFonts w:ascii="Courier" w:hAnsi="Courier" w:cs="Tahoma"/>
          <w:sz w:val="16"/>
          <w:szCs w:val="26"/>
        </w:rPr>
        <w:t>the Internet is better conceptualized as a generative grid that includes both PCs and networks rather than as an open network indifferent to the configuration of its endpoints.</w:t>
      </w:r>
      <w:r>
        <w:rPr>
          <w:rFonts w:ascii="Courier" w:hAnsi="Courier" w:cs="Tahoma"/>
          <w:sz w:val="16"/>
          <w:szCs w:val="26"/>
        </w:rPr>
        <w:t>”</w:t>
      </w:r>
      <w:r w:rsidRPr="00CE5E57">
        <w:rPr>
          <w:rFonts w:ascii="Courier" w:hAnsi="Courier" w:cs="Tahoma"/>
          <w:sz w:val="16"/>
          <w:szCs w:val="26"/>
        </w:rPr>
        <w:t xml:space="preserve"> </w:t>
      </w:r>
    </w:p>
    <w:p w14:paraId="3DF4F5A6" w14:textId="77777777" w:rsidR="00500B80" w:rsidRPr="002D6ADB" w:rsidRDefault="00500B80">
      <w:pPr>
        <w:rPr>
          <w:rFonts w:ascii="Calibri" w:hAnsi="Calibri"/>
        </w:rPr>
      </w:pPr>
    </w:p>
    <w:p w14:paraId="7980B047" w14:textId="73263A0D" w:rsidR="00500B80" w:rsidRPr="002D6ADB" w:rsidRDefault="00500B80" w:rsidP="00500B80">
      <w:pPr>
        <w:jc w:val="center"/>
        <w:rPr>
          <w:rFonts w:ascii="Calibri" w:hAnsi="Calibri"/>
        </w:rPr>
      </w:pPr>
      <w:r w:rsidRPr="00025783">
        <w:rPr>
          <w:rFonts w:ascii="Calibri" w:hAnsi="Calibri"/>
          <w:b/>
          <w:sz w:val="20"/>
        </w:rPr>
        <w:t>Week 7</w:t>
      </w:r>
      <w:r w:rsidR="00390963">
        <w:rPr>
          <w:rFonts w:ascii="Calibri" w:hAnsi="Calibri"/>
          <w:b/>
          <w:sz w:val="20"/>
        </w:rPr>
        <w:t xml:space="preserve"> (10/24)</w:t>
      </w:r>
      <w:r w:rsidRPr="005451D8">
        <w:rPr>
          <w:rFonts w:ascii="Calibri" w:hAnsi="Calibri"/>
          <w:sz w:val="20"/>
        </w:rPr>
        <w:t xml:space="preserve"> – New media and media effects</w:t>
      </w:r>
    </w:p>
    <w:p w14:paraId="58F77EDD" w14:textId="18FA1819" w:rsidR="00500B80" w:rsidRDefault="00D2246B" w:rsidP="00500B80">
      <w:pPr>
        <w:ind w:left="720"/>
        <w:rPr>
          <w:rFonts w:ascii="Calibri" w:hAnsi="Calibri"/>
          <w:sz w:val="20"/>
        </w:rPr>
      </w:pPr>
      <w:r>
        <w:rPr>
          <w:rFonts w:ascii="Calibri" w:hAnsi="Calibri"/>
          <w:noProof/>
          <w:sz w:val="20"/>
        </w:rPr>
        <w:drawing>
          <wp:anchor distT="0" distB="0" distL="114300" distR="114300" simplePos="0" relativeHeight="251662336" behindDoc="0" locked="0" layoutInCell="1" allowOverlap="1" wp14:anchorId="62B0E809" wp14:editId="79A10A08">
            <wp:simplePos x="0" y="0"/>
            <wp:positionH relativeFrom="column">
              <wp:posOffset>5080</wp:posOffset>
            </wp:positionH>
            <wp:positionV relativeFrom="paragraph">
              <wp:posOffset>154940</wp:posOffset>
            </wp:positionV>
            <wp:extent cx="407670" cy="407670"/>
            <wp:effectExtent l="0" t="0" r="0" b="0"/>
            <wp:wrapThrough wrapText="bothSides">
              <wp:wrapPolygon edited="0">
                <wp:start x="0" y="0"/>
                <wp:lineTo x="0" y="20187"/>
                <wp:lineTo x="20187" y="20187"/>
                <wp:lineTo x="201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AE92C" w14:textId="77777777" w:rsidR="00CC448C" w:rsidRDefault="00500B80" w:rsidP="00500B80">
      <w:pPr>
        <w:rPr>
          <w:rFonts w:ascii="Calibri" w:hAnsi="Calibri"/>
          <w:sz w:val="20"/>
        </w:rPr>
      </w:pPr>
      <w:r w:rsidRPr="004F75FD">
        <w:rPr>
          <w:rFonts w:ascii="Calibri" w:hAnsi="Calibri"/>
          <w:sz w:val="20"/>
        </w:rPr>
        <w:t xml:space="preserve">Nass, C., &amp; Moon, Y. (2000). Machines and mindlessness: Social responses to computers. </w:t>
      </w:r>
      <w:r w:rsidRPr="0048775A">
        <w:rPr>
          <w:rFonts w:ascii="Calibri" w:hAnsi="Calibri"/>
          <w:i/>
          <w:sz w:val="20"/>
        </w:rPr>
        <w:t>Journal of Social Issues, 56</w:t>
      </w:r>
      <w:r>
        <w:rPr>
          <w:rFonts w:ascii="Calibri" w:hAnsi="Calibri"/>
          <w:sz w:val="20"/>
        </w:rPr>
        <w:t xml:space="preserve">: 81-103. </w:t>
      </w:r>
    </w:p>
    <w:p w14:paraId="652E3DCA" w14:textId="6EB541E9" w:rsidR="00500B80" w:rsidRPr="00CE5E57" w:rsidRDefault="00500B80" w:rsidP="00CC448C">
      <w:pPr>
        <w:ind w:left="720"/>
        <w:rPr>
          <w:rFonts w:ascii="Courier" w:hAnsi="Courier" w:cs="Times"/>
          <w:color w:val="000000"/>
          <w:sz w:val="16"/>
          <w:szCs w:val="22"/>
        </w:rPr>
      </w:pPr>
      <w:r w:rsidRPr="004F75FD">
        <w:rPr>
          <w:rFonts w:ascii="Calibri" w:hAnsi="Calibri"/>
          <w:sz w:val="20"/>
        </w:rPr>
        <w:br/>
      </w:r>
      <w:r w:rsidRPr="00CE5E57">
        <w:rPr>
          <w:rFonts w:ascii="Courier" w:hAnsi="Courier"/>
          <w:sz w:val="16"/>
        </w:rPr>
        <w:t>“The first set of studies illustrate how individuals over-use human social categories, applying gender stereotypes to computers and identifying with computer agents that share their ethnicity. The second set of experiments demonstrate that people exhibit over-learned social behaviors such as politeness and reciprocity with respect to computers. In the third set of studies, premature cognitive commitments are demonstrated: A television set labeled a specialist is perceived as providing better content than a television set that provides multiple types of content. A final series of studies demonstrate the depth of social responses with respect to computer “personality.”</w:t>
      </w:r>
      <w:r w:rsidRPr="00CE5E57">
        <w:rPr>
          <w:rFonts w:ascii="Courier" w:hAnsi="Courier"/>
          <w:sz w:val="16"/>
        </w:rPr>
        <w:br/>
      </w:r>
    </w:p>
    <w:p w14:paraId="3A05684B" w14:textId="77777777" w:rsidR="00500B80" w:rsidRDefault="00500B80" w:rsidP="00500B80">
      <w:pPr>
        <w:rPr>
          <w:rFonts w:ascii="Calibri" w:hAnsi="Calibri"/>
          <w:sz w:val="20"/>
        </w:rPr>
      </w:pPr>
      <w:r w:rsidRPr="002D6ADB">
        <w:rPr>
          <w:rFonts w:ascii="Calibri" w:hAnsi="Calibri"/>
          <w:sz w:val="20"/>
        </w:rPr>
        <w:t>Reeves, B.</w:t>
      </w:r>
      <w:r>
        <w:rPr>
          <w:rFonts w:ascii="Calibri" w:hAnsi="Calibri"/>
          <w:sz w:val="20"/>
        </w:rPr>
        <w:t>,</w:t>
      </w:r>
      <w:r w:rsidRPr="002D6ADB">
        <w:rPr>
          <w:rFonts w:ascii="Calibri" w:hAnsi="Calibri"/>
          <w:sz w:val="20"/>
        </w:rPr>
        <w:t xml:space="preserve"> &amp; Nass, C. (1996). </w:t>
      </w:r>
      <w:r w:rsidRPr="002D6ADB">
        <w:rPr>
          <w:rFonts w:ascii="Calibri" w:hAnsi="Calibri"/>
          <w:i/>
          <w:sz w:val="20"/>
        </w:rPr>
        <w:t>The media equation.</w:t>
      </w:r>
      <w:r w:rsidRPr="002D6ADB">
        <w:rPr>
          <w:rFonts w:ascii="Calibri" w:hAnsi="Calibri"/>
          <w:sz w:val="20"/>
        </w:rPr>
        <w:t xml:space="preserve"> Cambridge: Cambridge University Press.</w:t>
      </w:r>
    </w:p>
    <w:p w14:paraId="7C7ECD06" w14:textId="77777777" w:rsidR="00500B80" w:rsidRDefault="00500B80" w:rsidP="00500B80">
      <w:pPr>
        <w:ind w:left="720"/>
        <w:rPr>
          <w:rFonts w:ascii="Calibri" w:hAnsi="Calibri"/>
          <w:sz w:val="20"/>
        </w:rPr>
      </w:pPr>
    </w:p>
    <w:p w14:paraId="278C5FD5" w14:textId="77777777" w:rsidR="00500B80" w:rsidRPr="00CE5E57" w:rsidRDefault="00500B80" w:rsidP="00500B80">
      <w:pPr>
        <w:ind w:firstLine="720"/>
        <w:rPr>
          <w:rFonts w:ascii="Courier" w:hAnsi="Courier"/>
          <w:sz w:val="16"/>
        </w:rPr>
      </w:pPr>
      <w:r w:rsidRPr="00CE5E57">
        <w:rPr>
          <w:rFonts w:ascii="Courier" w:hAnsi="Courier"/>
          <w:sz w:val="16"/>
        </w:rPr>
        <w:t>People respond to devices as if they were other people.</w:t>
      </w:r>
    </w:p>
    <w:p w14:paraId="4F454392" w14:textId="77777777" w:rsidR="00500B80" w:rsidRDefault="00500B80" w:rsidP="00500B80">
      <w:pPr>
        <w:ind w:firstLine="720"/>
        <w:rPr>
          <w:rFonts w:ascii="Calibri" w:hAnsi="Calibri"/>
          <w:sz w:val="20"/>
        </w:rPr>
      </w:pPr>
    </w:p>
    <w:p w14:paraId="6AA4DFAB" w14:textId="77777777" w:rsidR="006355EC" w:rsidRDefault="006355EC" w:rsidP="00500B80">
      <w:pPr>
        <w:rPr>
          <w:rFonts w:ascii="Calibri" w:hAnsi="Calibri"/>
          <w:sz w:val="20"/>
        </w:rPr>
      </w:pPr>
    </w:p>
    <w:p w14:paraId="522592FD" w14:textId="77777777" w:rsidR="006355EC" w:rsidRDefault="006355EC" w:rsidP="00500B80">
      <w:pPr>
        <w:rPr>
          <w:rFonts w:ascii="Calibri" w:hAnsi="Calibri"/>
          <w:sz w:val="20"/>
        </w:rPr>
      </w:pPr>
    </w:p>
    <w:p w14:paraId="0684D505" w14:textId="77777777" w:rsidR="006355EC" w:rsidRDefault="006355EC" w:rsidP="00500B80">
      <w:pPr>
        <w:rPr>
          <w:rFonts w:ascii="Calibri" w:hAnsi="Calibri"/>
          <w:sz w:val="20"/>
        </w:rPr>
      </w:pPr>
    </w:p>
    <w:p w14:paraId="30ECE3E1" w14:textId="77777777" w:rsidR="006355EC" w:rsidRDefault="006355EC" w:rsidP="00500B80">
      <w:pPr>
        <w:rPr>
          <w:rFonts w:ascii="Calibri" w:hAnsi="Calibri"/>
          <w:sz w:val="20"/>
        </w:rPr>
      </w:pPr>
    </w:p>
    <w:p w14:paraId="0AEEF806" w14:textId="77777777" w:rsidR="006355EC" w:rsidRDefault="006355EC" w:rsidP="00500B80">
      <w:pPr>
        <w:rPr>
          <w:rFonts w:ascii="Calibri" w:hAnsi="Calibri"/>
          <w:sz w:val="20"/>
        </w:rPr>
      </w:pPr>
    </w:p>
    <w:p w14:paraId="0CADA406" w14:textId="77777777" w:rsidR="006355EC" w:rsidRDefault="006355EC" w:rsidP="00500B80">
      <w:pPr>
        <w:rPr>
          <w:rFonts w:ascii="Calibri" w:hAnsi="Calibri"/>
          <w:sz w:val="20"/>
        </w:rPr>
      </w:pPr>
    </w:p>
    <w:p w14:paraId="7C7A233D" w14:textId="77777777" w:rsidR="006355EC" w:rsidRDefault="006355EC" w:rsidP="00500B80">
      <w:pPr>
        <w:rPr>
          <w:rFonts w:ascii="Calibri" w:hAnsi="Calibri"/>
          <w:sz w:val="20"/>
        </w:rPr>
      </w:pPr>
    </w:p>
    <w:p w14:paraId="2F3E2609" w14:textId="77777777" w:rsidR="00500B80" w:rsidRDefault="00500B80" w:rsidP="00500B80">
      <w:pPr>
        <w:rPr>
          <w:rFonts w:ascii="Calibri" w:hAnsi="Calibri"/>
          <w:sz w:val="20"/>
        </w:rPr>
      </w:pPr>
      <w:proofErr w:type="spellStart"/>
      <w:proofErr w:type="gramStart"/>
      <w:r w:rsidRPr="004F75FD">
        <w:rPr>
          <w:rFonts w:ascii="Calibri" w:hAnsi="Calibri"/>
          <w:sz w:val="20"/>
        </w:rPr>
        <w:lastRenderedPageBreak/>
        <w:t>Sundar</w:t>
      </w:r>
      <w:proofErr w:type="spellEnd"/>
      <w:r w:rsidRPr="004F75FD">
        <w:rPr>
          <w:rFonts w:ascii="Calibri" w:hAnsi="Calibri"/>
          <w:sz w:val="20"/>
        </w:rPr>
        <w:t>, S. S. (2004).</w:t>
      </w:r>
      <w:proofErr w:type="gramEnd"/>
      <w:r w:rsidRPr="004F75FD">
        <w:rPr>
          <w:rFonts w:ascii="Calibri" w:hAnsi="Calibri"/>
          <w:sz w:val="20"/>
        </w:rPr>
        <w:t xml:space="preserve"> Theorizing interactivity’s effects. </w:t>
      </w:r>
      <w:r w:rsidRPr="0048775A">
        <w:rPr>
          <w:rFonts w:ascii="Calibri" w:hAnsi="Calibri"/>
          <w:i/>
          <w:sz w:val="20"/>
        </w:rPr>
        <w:t>The Information Society, 20</w:t>
      </w:r>
      <w:r>
        <w:rPr>
          <w:rFonts w:ascii="Calibri" w:hAnsi="Calibri"/>
          <w:sz w:val="20"/>
        </w:rPr>
        <w:t>:</w:t>
      </w:r>
      <w:r w:rsidRPr="004F75FD">
        <w:rPr>
          <w:rFonts w:ascii="Calibri" w:hAnsi="Calibri"/>
          <w:sz w:val="20"/>
        </w:rPr>
        <w:t xml:space="preserve"> 385-389.</w:t>
      </w:r>
      <w:r w:rsidRPr="004F75FD">
        <w:rPr>
          <w:rFonts w:ascii="Calibri" w:hAnsi="Calibri"/>
          <w:sz w:val="20"/>
        </w:rPr>
        <w:br/>
        <w:t> </w:t>
      </w:r>
    </w:p>
    <w:p w14:paraId="7E45F39E" w14:textId="77777777" w:rsidR="00500B80" w:rsidRPr="00EA2AC3" w:rsidRDefault="00500B80" w:rsidP="00500B80">
      <w:pPr>
        <w:ind w:left="720"/>
        <w:rPr>
          <w:rFonts w:ascii="Courier" w:hAnsi="Courier" w:cs="Helvetica Neue"/>
          <w:color w:val="262626"/>
          <w:sz w:val="16"/>
        </w:rPr>
      </w:pPr>
      <w:r w:rsidRPr="00EA2AC3">
        <w:rPr>
          <w:rFonts w:ascii="Courier" w:hAnsi="Courier" w:cs="Helvetica Neue"/>
          <w:color w:val="262626"/>
          <w:sz w:val="16"/>
        </w:rPr>
        <w:t xml:space="preserve">“… </w:t>
      </w:r>
      <w:r>
        <w:rPr>
          <w:rFonts w:ascii="Courier" w:hAnsi="Courier" w:cs="Helvetica Neue"/>
          <w:color w:val="262626"/>
          <w:sz w:val="16"/>
        </w:rPr>
        <w:t>inter</w:t>
      </w:r>
      <w:r w:rsidRPr="00EA2AC3">
        <w:rPr>
          <w:rFonts w:ascii="Courier" w:hAnsi="Courier" w:cs="Helvetica Neue"/>
          <w:color w:val="262626"/>
          <w:sz w:val="16"/>
        </w:rPr>
        <w:t>activity is an attribute of the technology and not that of the user. It exposes the tautology of studying the effects of perceived interactivity and calls for the consideration of ontological aspects that constitute interactivity while specifying</w:t>
      </w:r>
      <w:r>
        <w:rPr>
          <w:rFonts w:ascii="Courier" w:hAnsi="Courier" w:cs="Helvetica Neue"/>
          <w:color w:val="262626"/>
          <w:sz w:val="16"/>
        </w:rPr>
        <w:t xml:space="preserve"> its social and psychologi</w:t>
      </w:r>
      <w:r w:rsidRPr="00EA2AC3">
        <w:rPr>
          <w:rFonts w:ascii="Courier" w:hAnsi="Courier" w:cs="Helvetica Neue"/>
          <w:color w:val="262626"/>
          <w:sz w:val="16"/>
        </w:rPr>
        <w:t>cal effects.”</w:t>
      </w:r>
    </w:p>
    <w:p w14:paraId="66DA7C63" w14:textId="552D4BE2" w:rsidR="00500B80" w:rsidRDefault="00500B80" w:rsidP="00500B80">
      <w:pPr>
        <w:ind w:left="720"/>
        <w:rPr>
          <w:rFonts w:ascii="Calibri" w:hAnsi="Calibri"/>
          <w:sz w:val="20"/>
        </w:rPr>
      </w:pPr>
      <w:r w:rsidRPr="00EA2AC3">
        <w:rPr>
          <w:rFonts w:ascii="Courier" w:hAnsi="Courier"/>
          <w:sz w:val="16"/>
        </w:rPr>
        <w:br/>
      </w:r>
      <w:r w:rsidR="00CF12A1">
        <w:rPr>
          <w:noProof/>
        </w:rPr>
        <w:drawing>
          <wp:anchor distT="0" distB="0" distL="114300" distR="114300" simplePos="0" relativeHeight="251660288" behindDoc="0" locked="0" layoutInCell="1" allowOverlap="1" wp14:anchorId="74421747" wp14:editId="2683EEF6">
            <wp:simplePos x="0" y="0"/>
            <wp:positionH relativeFrom="column">
              <wp:posOffset>-52705</wp:posOffset>
            </wp:positionH>
            <wp:positionV relativeFrom="paragraph">
              <wp:posOffset>155575</wp:posOffset>
            </wp:positionV>
            <wp:extent cx="5476240" cy="1178560"/>
            <wp:effectExtent l="0" t="0" r="10160" b="0"/>
            <wp:wrapSquare wrapText="bothSides"/>
            <wp:docPr id="24" name="Picture 24" descr="Screen shot 2012-04-06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 shot 2012-04-06 at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24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2E011" w14:textId="53FFC27A" w:rsidR="00500B80" w:rsidRDefault="00815117" w:rsidP="00500B80">
      <w:pPr>
        <w:ind w:left="720"/>
        <w:rPr>
          <w:rFonts w:ascii="Calibri" w:hAnsi="Calibri"/>
          <w:sz w:val="20"/>
        </w:rPr>
      </w:pPr>
      <w:r w:rsidRPr="00815117">
        <w:rPr>
          <w:rFonts w:ascii="Calibri" w:hAnsi="Calibri"/>
          <w:sz w:val="14"/>
        </w:rPr>
        <w:t xml:space="preserve">Sundar, S. S. (2008). The MAIN model: A heuristic approach to understanding technology effects on credibility. In M. J. Metzger &amp; A. J. Flanagin (Eds.), </w:t>
      </w:r>
      <w:r w:rsidRPr="00815117">
        <w:rPr>
          <w:rFonts w:ascii="Calibri" w:hAnsi="Calibri"/>
          <w:i/>
          <w:sz w:val="14"/>
        </w:rPr>
        <w:t>Digital media, youth, and credibility</w:t>
      </w:r>
      <w:r w:rsidRPr="00815117">
        <w:rPr>
          <w:rFonts w:ascii="Calibri" w:hAnsi="Calibri"/>
          <w:sz w:val="14"/>
        </w:rPr>
        <w:t xml:space="preserve"> (pp. 72-100). Cambridge, MA: The MIT Press.</w:t>
      </w:r>
    </w:p>
    <w:p w14:paraId="28BAE0EA" w14:textId="77777777" w:rsidR="00500B80" w:rsidRDefault="00500B80" w:rsidP="00500B80">
      <w:pPr>
        <w:ind w:left="720"/>
        <w:rPr>
          <w:rFonts w:ascii="Calibri" w:hAnsi="Calibri"/>
          <w:sz w:val="20"/>
        </w:rPr>
      </w:pPr>
    </w:p>
    <w:p w14:paraId="24534AB3" w14:textId="77777777" w:rsidR="00500B80" w:rsidRDefault="00500B80" w:rsidP="00500B80">
      <w:pPr>
        <w:rPr>
          <w:rFonts w:ascii="Calibri" w:hAnsi="Calibri"/>
          <w:sz w:val="20"/>
        </w:rPr>
      </w:pPr>
      <w:r>
        <w:rPr>
          <w:rFonts w:ascii="Calibri" w:hAnsi="Calibri"/>
          <w:sz w:val="20"/>
        </w:rPr>
        <w:t>Williams, D. (2006). Virtual cultivation: Online worlds, offline p</w:t>
      </w:r>
      <w:r w:rsidRPr="00454EC1">
        <w:rPr>
          <w:rFonts w:ascii="Calibri" w:hAnsi="Calibri"/>
          <w:sz w:val="20"/>
        </w:rPr>
        <w:t>erceptions.</w:t>
      </w:r>
      <w:r>
        <w:rPr>
          <w:rFonts w:ascii="Calibri" w:hAnsi="Calibri"/>
          <w:sz w:val="20"/>
        </w:rPr>
        <w:t xml:space="preserve"> </w:t>
      </w:r>
      <w:r w:rsidRPr="00454EC1">
        <w:rPr>
          <w:rFonts w:ascii="Calibri" w:hAnsi="Calibri"/>
          <w:i/>
          <w:sz w:val="20"/>
        </w:rPr>
        <w:t>Journal of Communication, 56</w:t>
      </w:r>
      <w:r w:rsidRPr="00454EC1">
        <w:rPr>
          <w:rFonts w:ascii="Calibri" w:hAnsi="Calibri"/>
          <w:sz w:val="20"/>
        </w:rPr>
        <w:t>(1): 69-87</w:t>
      </w:r>
      <w:r>
        <w:rPr>
          <w:rFonts w:ascii="Calibri" w:hAnsi="Calibri"/>
          <w:sz w:val="20"/>
        </w:rPr>
        <w:t>.</w:t>
      </w:r>
    </w:p>
    <w:p w14:paraId="2A6578C4" w14:textId="77777777" w:rsidR="00500B80" w:rsidRDefault="00500B80" w:rsidP="00500B80">
      <w:pPr>
        <w:ind w:left="720"/>
        <w:rPr>
          <w:rFonts w:ascii="Calibri" w:hAnsi="Calibri"/>
          <w:sz w:val="20"/>
        </w:rPr>
      </w:pPr>
    </w:p>
    <w:p w14:paraId="1216D439" w14:textId="66BAB719" w:rsidR="00A47687" w:rsidRPr="00A47687" w:rsidRDefault="00500B80" w:rsidP="00A47687">
      <w:pPr>
        <w:ind w:firstLine="720"/>
        <w:rPr>
          <w:rFonts w:ascii="Courier" w:hAnsi="Courier"/>
          <w:sz w:val="16"/>
        </w:rPr>
      </w:pPr>
      <w:r w:rsidRPr="00F26047">
        <w:rPr>
          <w:rFonts w:ascii="Courier" w:hAnsi="Courier"/>
          <w:sz w:val="16"/>
        </w:rPr>
        <w:t>Videogames, violence, and effects.</w:t>
      </w:r>
    </w:p>
    <w:p w14:paraId="695E0B5D" w14:textId="77777777" w:rsidR="00A47687" w:rsidRDefault="00A47687" w:rsidP="00A47687">
      <w:pPr>
        <w:rPr>
          <w:rFonts w:ascii="Calibri" w:hAnsi="Calibri"/>
          <w:b/>
          <w:sz w:val="20"/>
        </w:rPr>
      </w:pPr>
    </w:p>
    <w:p w14:paraId="742277E2" w14:textId="3AAE69E0" w:rsidR="00A47687" w:rsidRDefault="00A47687" w:rsidP="00A47687">
      <w:pPr>
        <w:rPr>
          <w:rFonts w:ascii="Calibri" w:hAnsi="Calibri"/>
          <w:sz w:val="20"/>
        </w:rPr>
      </w:pPr>
      <w:r w:rsidRPr="009F20D4">
        <w:rPr>
          <w:rFonts w:ascii="Calibri" w:hAnsi="Calibri"/>
          <w:b/>
          <w:sz w:val="20"/>
        </w:rPr>
        <w:sym w:font="Wingdings" w:char="F0E0"/>
      </w:r>
      <w:r w:rsidRPr="009F20D4">
        <w:rPr>
          <w:rFonts w:ascii="Calibri" w:hAnsi="Calibri"/>
          <w:b/>
          <w:sz w:val="20"/>
        </w:rPr>
        <w:t xml:space="preserve"> TASK</w:t>
      </w:r>
      <w:r w:rsidRPr="00E92BA0">
        <w:rPr>
          <w:rFonts w:ascii="Calibri" w:hAnsi="Calibri"/>
          <w:sz w:val="20"/>
        </w:rPr>
        <w:t>:</w:t>
      </w:r>
      <w:r>
        <w:rPr>
          <w:rFonts w:ascii="Calibri" w:hAnsi="Calibri"/>
          <w:sz w:val="20"/>
        </w:rPr>
        <w:t xml:space="preserve"> design and implement a survey (online) that assesses an effect of use of any medium</w:t>
      </w:r>
      <w:r w:rsidR="00CC448C">
        <w:rPr>
          <w:rFonts w:ascii="Calibri" w:hAnsi="Calibri"/>
          <w:sz w:val="20"/>
        </w:rPr>
        <w:t>.</w:t>
      </w:r>
    </w:p>
    <w:p w14:paraId="7489996E" w14:textId="77777777" w:rsidR="00500B80" w:rsidRPr="002D6ADB" w:rsidRDefault="00500B80" w:rsidP="00500B80">
      <w:pPr>
        <w:rPr>
          <w:rFonts w:ascii="Calibri" w:hAnsi="Calibri"/>
          <w:sz w:val="20"/>
        </w:rPr>
      </w:pPr>
    </w:p>
    <w:p w14:paraId="5DD00A1E" w14:textId="33121CD7" w:rsidR="00500B80" w:rsidRPr="002D6ADB" w:rsidRDefault="00500B80" w:rsidP="00500B80">
      <w:pPr>
        <w:jc w:val="center"/>
        <w:rPr>
          <w:rFonts w:ascii="Calibri" w:hAnsi="Calibri"/>
        </w:rPr>
      </w:pPr>
      <w:r w:rsidRPr="00025783">
        <w:rPr>
          <w:rFonts w:ascii="Calibri" w:hAnsi="Calibri"/>
          <w:b/>
          <w:sz w:val="20"/>
        </w:rPr>
        <w:t>Week 8</w:t>
      </w:r>
      <w:r w:rsidR="00390963">
        <w:rPr>
          <w:rFonts w:ascii="Calibri" w:hAnsi="Calibri"/>
          <w:b/>
          <w:sz w:val="20"/>
        </w:rPr>
        <w:t xml:space="preserve"> (10/31)</w:t>
      </w:r>
      <w:r w:rsidRPr="005451D8">
        <w:rPr>
          <w:rFonts w:ascii="Calibri" w:hAnsi="Calibri"/>
          <w:sz w:val="20"/>
        </w:rPr>
        <w:t xml:space="preserve"> – New media and education</w:t>
      </w:r>
    </w:p>
    <w:p w14:paraId="4936F70D" w14:textId="323CEBE0" w:rsidR="00500B80" w:rsidRDefault="00812D61" w:rsidP="00500B80">
      <w:pPr>
        <w:ind w:left="720"/>
        <w:rPr>
          <w:rFonts w:ascii="Verdana" w:hAnsi="Verdana"/>
          <w:sz w:val="20"/>
        </w:rPr>
      </w:pPr>
      <w:r>
        <w:rPr>
          <w:rFonts w:ascii="Calibri" w:hAnsi="Calibri"/>
          <w:noProof/>
          <w:sz w:val="20"/>
        </w:rPr>
        <w:drawing>
          <wp:anchor distT="0" distB="0" distL="114300" distR="114300" simplePos="0" relativeHeight="251668480" behindDoc="0" locked="0" layoutInCell="1" allowOverlap="1" wp14:anchorId="3F3DD9D9" wp14:editId="508CBD46">
            <wp:simplePos x="0" y="0"/>
            <wp:positionH relativeFrom="column">
              <wp:posOffset>0</wp:posOffset>
            </wp:positionH>
            <wp:positionV relativeFrom="paragraph">
              <wp:posOffset>154940</wp:posOffset>
            </wp:positionV>
            <wp:extent cx="394335" cy="454660"/>
            <wp:effectExtent l="0" t="0" r="12065" b="2540"/>
            <wp:wrapThrough wrapText="bothSides">
              <wp:wrapPolygon edited="0">
                <wp:start x="0" y="0"/>
                <wp:lineTo x="0" y="20514"/>
                <wp:lineTo x="20870" y="20514"/>
                <wp:lineTo x="20870" y="0"/>
                <wp:lineTo x="0" y="0"/>
              </wp:wrapPolygon>
            </wp:wrapThrough>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089BC" w14:textId="3508EB70" w:rsidR="00500B80" w:rsidRPr="00C93094" w:rsidRDefault="00812D61" w:rsidP="00500B80">
      <w:pPr>
        <w:rPr>
          <w:rFonts w:ascii="Calibri" w:hAnsi="Calibri"/>
          <w:sz w:val="20"/>
        </w:rPr>
      </w:pPr>
      <w:r w:rsidRPr="00812D61">
        <w:rPr>
          <w:rFonts w:ascii="Calibri" w:hAnsi="Calibri"/>
          <w:sz w:val="20"/>
        </w:rPr>
        <w:t xml:space="preserve"> </w:t>
      </w:r>
      <w:r w:rsidR="00500B80" w:rsidRPr="00C93094">
        <w:rPr>
          <w:rFonts w:ascii="Calibri" w:hAnsi="Calibri"/>
          <w:sz w:val="20"/>
        </w:rPr>
        <w:t>Gay</w:t>
      </w:r>
      <w:r w:rsidR="00500B80">
        <w:rPr>
          <w:rFonts w:ascii="Calibri" w:hAnsi="Calibri"/>
          <w:sz w:val="20"/>
        </w:rPr>
        <w:t xml:space="preserve">, G., </w:t>
      </w:r>
      <w:r w:rsidR="00500B80" w:rsidRPr="00C93094">
        <w:rPr>
          <w:rFonts w:ascii="Calibri" w:hAnsi="Calibri"/>
          <w:sz w:val="20"/>
        </w:rPr>
        <w:t>Stefanone</w:t>
      </w:r>
      <w:r w:rsidR="00500B80">
        <w:rPr>
          <w:rFonts w:ascii="Calibri" w:hAnsi="Calibri"/>
          <w:sz w:val="20"/>
        </w:rPr>
        <w:t xml:space="preserve">, M., </w:t>
      </w:r>
      <w:r w:rsidR="00500B80" w:rsidRPr="00C93094">
        <w:rPr>
          <w:rFonts w:ascii="Calibri" w:hAnsi="Calibri"/>
          <w:sz w:val="20"/>
        </w:rPr>
        <w:t>Grace-Martin</w:t>
      </w:r>
      <w:r w:rsidR="00500B80">
        <w:rPr>
          <w:rFonts w:ascii="Calibri" w:hAnsi="Calibri"/>
          <w:sz w:val="20"/>
        </w:rPr>
        <w:t>, M., &amp;</w:t>
      </w:r>
      <w:r w:rsidR="00500B80" w:rsidRPr="00C93094">
        <w:rPr>
          <w:rFonts w:ascii="Calibri" w:hAnsi="Calibri"/>
          <w:sz w:val="20"/>
        </w:rPr>
        <w:t> Hembrooke</w:t>
      </w:r>
      <w:r w:rsidR="00500B80">
        <w:rPr>
          <w:rFonts w:ascii="Calibri" w:hAnsi="Calibri"/>
          <w:sz w:val="20"/>
        </w:rPr>
        <w:t>, H. (2001). The effects of wireless computing in collaborative learning e</w:t>
      </w:r>
      <w:r w:rsidR="00500B80" w:rsidRPr="00C93094">
        <w:rPr>
          <w:rFonts w:ascii="Calibri" w:hAnsi="Calibri"/>
          <w:sz w:val="20"/>
        </w:rPr>
        <w:t>nvironments</w:t>
      </w:r>
      <w:r w:rsidR="00500B80">
        <w:rPr>
          <w:rFonts w:ascii="Calibri" w:hAnsi="Calibri"/>
          <w:sz w:val="20"/>
        </w:rPr>
        <w:t xml:space="preserve">. </w:t>
      </w:r>
      <w:r w:rsidR="00500B80" w:rsidRPr="00C93094">
        <w:rPr>
          <w:rFonts w:ascii="Calibri" w:hAnsi="Calibri"/>
          <w:i/>
          <w:sz w:val="20"/>
        </w:rPr>
        <w:t>International Journal of Human-Computer Interaction, 13</w:t>
      </w:r>
      <w:r w:rsidR="00500B80">
        <w:rPr>
          <w:rFonts w:ascii="Calibri" w:hAnsi="Calibri"/>
          <w:sz w:val="20"/>
        </w:rPr>
        <w:t>(2): 257-</w:t>
      </w:r>
      <w:r w:rsidR="00500B80" w:rsidRPr="00C93094">
        <w:rPr>
          <w:rFonts w:ascii="Calibri" w:hAnsi="Calibri"/>
          <w:sz w:val="20"/>
        </w:rPr>
        <w:t>276</w:t>
      </w:r>
      <w:r w:rsidR="00500B80">
        <w:rPr>
          <w:rFonts w:ascii="Calibri" w:hAnsi="Calibri"/>
          <w:sz w:val="20"/>
        </w:rPr>
        <w:t>.</w:t>
      </w:r>
    </w:p>
    <w:p w14:paraId="7BA0CD3B" w14:textId="77777777" w:rsidR="00500B80" w:rsidRDefault="00500B80" w:rsidP="00500B80">
      <w:pPr>
        <w:ind w:left="720"/>
        <w:rPr>
          <w:rFonts w:ascii="Verdana" w:hAnsi="Verdana"/>
          <w:sz w:val="20"/>
        </w:rPr>
      </w:pPr>
    </w:p>
    <w:p w14:paraId="62EE4BC4" w14:textId="77777777" w:rsidR="00500B80" w:rsidRPr="00031B39" w:rsidRDefault="00500B80" w:rsidP="00500B80">
      <w:pPr>
        <w:ind w:left="720"/>
        <w:rPr>
          <w:rFonts w:ascii="Courier" w:hAnsi="Courier"/>
          <w:sz w:val="16"/>
        </w:rPr>
      </w:pPr>
      <w:r w:rsidRPr="00031B39">
        <w:rPr>
          <w:rFonts w:ascii="Courier" w:hAnsi="Courier" w:cs="Verdana"/>
          <w:sz w:val="16"/>
          <w:szCs w:val="20"/>
        </w:rPr>
        <w:t>“The relative prevalence of social computing increased and became more exclusive for students in the communication course, especially on the wireless network. Social computing and use of the wireless network were less prominent and influential for students in the computer science course.”</w:t>
      </w:r>
    </w:p>
    <w:p w14:paraId="6ADD7771" w14:textId="77777777" w:rsidR="00500B80" w:rsidRDefault="00500B80" w:rsidP="00500B80">
      <w:pPr>
        <w:ind w:left="720"/>
        <w:rPr>
          <w:rFonts w:ascii="Verdana" w:hAnsi="Verdana"/>
          <w:sz w:val="20"/>
        </w:rPr>
      </w:pPr>
    </w:p>
    <w:p w14:paraId="4D3C10B4" w14:textId="77777777" w:rsidR="00500B80" w:rsidRPr="002D6ADB" w:rsidRDefault="00390963" w:rsidP="00500B80">
      <w:pPr>
        <w:rPr>
          <w:rFonts w:ascii="Calibri" w:hAnsi="Calibri"/>
          <w:sz w:val="20"/>
        </w:rPr>
      </w:pPr>
      <w:hyperlink r:id="rId16" w:history="1">
        <w:r w:rsidR="00500B80" w:rsidRPr="002D6ADB">
          <w:rPr>
            <w:rFonts w:ascii="Calibri" w:hAnsi="Calibri"/>
            <w:sz w:val="20"/>
          </w:rPr>
          <w:t>Ito</w:t>
        </w:r>
      </w:hyperlink>
      <w:r w:rsidR="00500B80" w:rsidRPr="002D6ADB">
        <w:rPr>
          <w:rFonts w:ascii="Calibri" w:hAnsi="Calibri"/>
          <w:sz w:val="20"/>
        </w:rPr>
        <w:t xml:space="preserve"> et al</w:t>
      </w:r>
      <w:r w:rsidR="00500B80">
        <w:rPr>
          <w:rFonts w:ascii="Calibri" w:hAnsi="Calibri"/>
          <w:sz w:val="20"/>
        </w:rPr>
        <w:t>.</w:t>
      </w:r>
      <w:r w:rsidR="00500B80" w:rsidRPr="002D6ADB">
        <w:rPr>
          <w:rFonts w:ascii="Calibri" w:hAnsi="Calibri"/>
          <w:sz w:val="20"/>
        </w:rPr>
        <w:t>, (2008). </w:t>
      </w:r>
      <w:r w:rsidR="00500B80">
        <w:rPr>
          <w:rFonts w:ascii="Calibri" w:hAnsi="Calibri"/>
          <w:i/>
          <w:sz w:val="20"/>
        </w:rPr>
        <w:t>Living and learning with new media: Summary of findings from the digital youth p</w:t>
      </w:r>
      <w:r w:rsidR="00500B80" w:rsidRPr="002D6ADB">
        <w:rPr>
          <w:rFonts w:ascii="Calibri" w:hAnsi="Calibri"/>
          <w:i/>
          <w:sz w:val="20"/>
        </w:rPr>
        <w:t>roject.</w:t>
      </w:r>
      <w:r w:rsidR="00500B80" w:rsidRPr="002D6ADB">
        <w:rPr>
          <w:rFonts w:ascii="Calibri" w:hAnsi="Calibri"/>
          <w:sz w:val="20"/>
        </w:rPr>
        <w:t xml:space="preserve"> The John D. and Catherine T. MacArthur Foundation Reports on Digital Media and Learning.</w:t>
      </w:r>
    </w:p>
    <w:p w14:paraId="14599D8A" w14:textId="77777777" w:rsidR="00500B80" w:rsidRDefault="00500B80" w:rsidP="00500B80">
      <w:pPr>
        <w:rPr>
          <w:rFonts w:ascii="Helvetica" w:hAnsi="Helvetica" w:cs="Helvetica"/>
          <w:color w:val="141413"/>
          <w:sz w:val="20"/>
          <w:szCs w:val="20"/>
        </w:rPr>
      </w:pPr>
    </w:p>
    <w:p w14:paraId="4CFD69EF" w14:textId="77777777" w:rsidR="00500B80" w:rsidRPr="00031B39" w:rsidRDefault="00500B80" w:rsidP="00500B80">
      <w:pPr>
        <w:ind w:left="720"/>
        <w:rPr>
          <w:rFonts w:ascii="Courier" w:hAnsi="Courier"/>
          <w:sz w:val="16"/>
        </w:rPr>
      </w:pPr>
      <w:r w:rsidRPr="00031B39">
        <w:rPr>
          <w:rFonts w:ascii="Courier" w:hAnsi="Courier" w:cs="Helvetica"/>
          <w:color w:val="141413"/>
          <w:sz w:val="16"/>
          <w:szCs w:val="20"/>
        </w:rPr>
        <w:t>“Today’s youth may be coming of age and struggling for autonomy and identity as did their predecessors, but they are doing so amid new worlds for communication, friendship, play, and self-expression.”</w:t>
      </w:r>
    </w:p>
    <w:p w14:paraId="30D5D582" w14:textId="77777777" w:rsidR="00500B80" w:rsidRPr="00031B39" w:rsidRDefault="00500B80" w:rsidP="00500B80">
      <w:pPr>
        <w:rPr>
          <w:rFonts w:ascii="Courier" w:hAnsi="Courier"/>
          <w:sz w:val="16"/>
        </w:rPr>
      </w:pPr>
    </w:p>
    <w:p w14:paraId="2CF5A190" w14:textId="77777777" w:rsidR="00CC448C" w:rsidRDefault="00CC448C" w:rsidP="00500B80">
      <w:pPr>
        <w:jc w:val="center"/>
        <w:rPr>
          <w:rFonts w:ascii="Calibri" w:hAnsi="Calibri"/>
          <w:b/>
          <w:sz w:val="20"/>
        </w:rPr>
      </w:pPr>
    </w:p>
    <w:p w14:paraId="74A6C9AD" w14:textId="77777777" w:rsidR="006355EC" w:rsidRDefault="006355EC" w:rsidP="00500B80">
      <w:pPr>
        <w:jc w:val="center"/>
        <w:rPr>
          <w:rFonts w:ascii="Calibri" w:hAnsi="Calibri"/>
          <w:b/>
          <w:sz w:val="20"/>
        </w:rPr>
      </w:pPr>
    </w:p>
    <w:p w14:paraId="3D93EF0E" w14:textId="77777777" w:rsidR="006355EC" w:rsidRDefault="006355EC" w:rsidP="00500B80">
      <w:pPr>
        <w:jc w:val="center"/>
        <w:rPr>
          <w:rFonts w:ascii="Calibri" w:hAnsi="Calibri"/>
          <w:b/>
          <w:sz w:val="20"/>
        </w:rPr>
      </w:pPr>
    </w:p>
    <w:p w14:paraId="6F46B3A4" w14:textId="77777777" w:rsidR="006355EC" w:rsidRDefault="006355EC" w:rsidP="00500B80">
      <w:pPr>
        <w:jc w:val="center"/>
        <w:rPr>
          <w:rFonts w:ascii="Calibri" w:hAnsi="Calibri"/>
          <w:b/>
          <w:sz w:val="20"/>
        </w:rPr>
      </w:pPr>
    </w:p>
    <w:p w14:paraId="06668654" w14:textId="77777777" w:rsidR="006355EC" w:rsidRDefault="006355EC" w:rsidP="00500B80">
      <w:pPr>
        <w:jc w:val="center"/>
        <w:rPr>
          <w:rFonts w:ascii="Calibri" w:hAnsi="Calibri"/>
          <w:b/>
          <w:sz w:val="20"/>
        </w:rPr>
      </w:pPr>
    </w:p>
    <w:p w14:paraId="263BFFC9" w14:textId="77777777" w:rsidR="006355EC" w:rsidRDefault="006355EC" w:rsidP="00500B80">
      <w:pPr>
        <w:jc w:val="center"/>
        <w:rPr>
          <w:rFonts w:ascii="Calibri" w:hAnsi="Calibri"/>
          <w:b/>
          <w:sz w:val="20"/>
        </w:rPr>
      </w:pPr>
    </w:p>
    <w:p w14:paraId="66D08F7E" w14:textId="77777777" w:rsidR="006355EC" w:rsidRDefault="006355EC" w:rsidP="00500B80">
      <w:pPr>
        <w:jc w:val="center"/>
        <w:rPr>
          <w:rFonts w:ascii="Calibri" w:hAnsi="Calibri"/>
          <w:b/>
          <w:sz w:val="20"/>
        </w:rPr>
      </w:pPr>
    </w:p>
    <w:p w14:paraId="6A1DCDEE" w14:textId="77777777" w:rsidR="006355EC" w:rsidRDefault="006355EC" w:rsidP="00500B80">
      <w:pPr>
        <w:jc w:val="center"/>
        <w:rPr>
          <w:rFonts w:ascii="Calibri" w:hAnsi="Calibri"/>
          <w:b/>
          <w:sz w:val="20"/>
        </w:rPr>
      </w:pPr>
    </w:p>
    <w:p w14:paraId="147218A7" w14:textId="77777777" w:rsidR="006355EC" w:rsidRDefault="006355EC" w:rsidP="00500B80">
      <w:pPr>
        <w:jc w:val="center"/>
        <w:rPr>
          <w:rFonts w:ascii="Calibri" w:hAnsi="Calibri"/>
          <w:b/>
          <w:sz w:val="20"/>
        </w:rPr>
      </w:pPr>
    </w:p>
    <w:p w14:paraId="78287570" w14:textId="77777777" w:rsidR="006355EC" w:rsidRDefault="006355EC" w:rsidP="00500B80">
      <w:pPr>
        <w:jc w:val="center"/>
        <w:rPr>
          <w:rFonts w:ascii="Calibri" w:hAnsi="Calibri"/>
          <w:b/>
          <w:sz w:val="20"/>
        </w:rPr>
      </w:pPr>
    </w:p>
    <w:p w14:paraId="432E416C" w14:textId="77777777" w:rsidR="006355EC" w:rsidRDefault="006355EC" w:rsidP="00500B80">
      <w:pPr>
        <w:jc w:val="center"/>
        <w:rPr>
          <w:rFonts w:ascii="Calibri" w:hAnsi="Calibri"/>
          <w:b/>
          <w:sz w:val="20"/>
        </w:rPr>
      </w:pPr>
    </w:p>
    <w:p w14:paraId="6090B043" w14:textId="77777777" w:rsidR="006355EC" w:rsidRDefault="006355EC" w:rsidP="00500B80">
      <w:pPr>
        <w:jc w:val="center"/>
        <w:rPr>
          <w:rFonts w:ascii="Calibri" w:hAnsi="Calibri"/>
          <w:b/>
          <w:sz w:val="20"/>
        </w:rPr>
      </w:pPr>
    </w:p>
    <w:p w14:paraId="29C6E6FD" w14:textId="77777777" w:rsidR="006355EC" w:rsidRDefault="006355EC" w:rsidP="00500B80">
      <w:pPr>
        <w:jc w:val="center"/>
        <w:rPr>
          <w:rFonts w:ascii="Calibri" w:hAnsi="Calibri"/>
          <w:b/>
          <w:sz w:val="20"/>
        </w:rPr>
      </w:pPr>
    </w:p>
    <w:p w14:paraId="166CB458" w14:textId="3CF60696" w:rsidR="00500B80" w:rsidRDefault="00500B80" w:rsidP="00500B80">
      <w:pPr>
        <w:jc w:val="center"/>
        <w:rPr>
          <w:rFonts w:ascii="Calibri" w:hAnsi="Calibri"/>
        </w:rPr>
      </w:pPr>
      <w:r w:rsidRPr="00025783">
        <w:rPr>
          <w:rFonts w:ascii="Calibri" w:hAnsi="Calibri"/>
          <w:b/>
          <w:sz w:val="20"/>
        </w:rPr>
        <w:lastRenderedPageBreak/>
        <w:t>Week 9</w:t>
      </w:r>
      <w:r w:rsidR="00390963">
        <w:rPr>
          <w:rFonts w:ascii="Calibri" w:hAnsi="Calibri"/>
          <w:b/>
          <w:sz w:val="20"/>
        </w:rPr>
        <w:t xml:space="preserve"> (11/7)</w:t>
      </w:r>
      <w:r w:rsidRPr="005451D8">
        <w:rPr>
          <w:rFonts w:ascii="Calibri" w:hAnsi="Calibri"/>
          <w:sz w:val="20"/>
        </w:rPr>
        <w:t xml:space="preserve"> – New media and political communication</w:t>
      </w:r>
    </w:p>
    <w:p w14:paraId="634F5ED2" w14:textId="77777777" w:rsidR="00500B80" w:rsidRDefault="00500B80" w:rsidP="00500B80">
      <w:pPr>
        <w:rPr>
          <w:rFonts w:ascii="Calibri" w:hAnsi="Calibri"/>
        </w:rPr>
      </w:pPr>
    </w:p>
    <w:p w14:paraId="436E22C6" w14:textId="78643128" w:rsidR="00500B80" w:rsidRDefault="00077AFB" w:rsidP="00077AFB">
      <w:pPr>
        <w:rPr>
          <w:rFonts w:ascii="Calibri" w:hAnsi="Calibri"/>
          <w:sz w:val="20"/>
        </w:rPr>
      </w:pPr>
      <w:r>
        <w:rPr>
          <w:rFonts w:ascii="Calibri" w:hAnsi="Calibri"/>
          <w:sz w:val="20"/>
        </w:rPr>
        <w:t xml:space="preserve">Castells, M. (2007). </w:t>
      </w:r>
      <w:r w:rsidRPr="00077AFB">
        <w:rPr>
          <w:rFonts w:ascii="Calibri" w:hAnsi="Calibri"/>
          <w:sz w:val="20"/>
        </w:rPr>
        <w:t>Communication, Power and Counter-power in the Network Society</w:t>
      </w:r>
      <w:r>
        <w:rPr>
          <w:rFonts w:ascii="Calibri" w:hAnsi="Calibri"/>
          <w:sz w:val="20"/>
        </w:rPr>
        <w:t>.</w:t>
      </w:r>
      <w:r w:rsidRPr="00077AFB">
        <w:rPr>
          <w:rFonts w:ascii="Calibri" w:hAnsi="Calibri"/>
          <w:sz w:val="20"/>
        </w:rPr>
        <w:t xml:space="preserve"> </w:t>
      </w:r>
      <w:r w:rsidRPr="00077AFB">
        <w:rPr>
          <w:rFonts w:ascii="Calibri" w:hAnsi="Calibri"/>
          <w:i/>
          <w:sz w:val="20"/>
        </w:rPr>
        <w:t>International Journal of Communication 1</w:t>
      </w:r>
      <w:r>
        <w:rPr>
          <w:rFonts w:ascii="Calibri" w:hAnsi="Calibri"/>
          <w:sz w:val="20"/>
        </w:rPr>
        <w:t xml:space="preserve">: </w:t>
      </w:r>
      <w:r w:rsidRPr="00077AFB">
        <w:rPr>
          <w:rFonts w:ascii="Calibri" w:hAnsi="Calibri"/>
          <w:sz w:val="20"/>
        </w:rPr>
        <w:t>238-266</w:t>
      </w:r>
      <w:r>
        <w:rPr>
          <w:rFonts w:ascii="Calibri" w:hAnsi="Calibri"/>
          <w:sz w:val="20"/>
        </w:rPr>
        <w:t>.</w:t>
      </w:r>
    </w:p>
    <w:p w14:paraId="36BEB88E" w14:textId="77777777" w:rsidR="00077AFB" w:rsidRDefault="00077AFB" w:rsidP="00077AFB">
      <w:pPr>
        <w:rPr>
          <w:rFonts w:ascii="Calibri" w:hAnsi="Calibri"/>
          <w:sz w:val="20"/>
        </w:rPr>
      </w:pPr>
    </w:p>
    <w:p w14:paraId="4DBADE27" w14:textId="4BE95891" w:rsidR="00077AFB" w:rsidRPr="00077AFB" w:rsidRDefault="00077AFB" w:rsidP="00077AFB">
      <w:pPr>
        <w:ind w:left="720"/>
        <w:rPr>
          <w:rFonts w:ascii="Courier" w:hAnsi="Courier" w:cs="Helvetica"/>
          <w:color w:val="141413"/>
          <w:sz w:val="16"/>
          <w:szCs w:val="20"/>
        </w:rPr>
      </w:pPr>
      <w:r>
        <w:rPr>
          <w:rFonts w:ascii="Courier" w:hAnsi="Courier" w:cs="Helvetica"/>
          <w:color w:val="141413"/>
          <w:sz w:val="16"/>
          <w:szCs w:val="20"/>
        </w:rPr>
        <w:t xml:space="preserve">“…mass media and horizontal </w:t>
      </w:r>
      <w:r w:rsidRPr="00077AFB">
        <w:rPr>
          <w:rFonts w:ascii="Courier" w:hAnsi="Courier" w:cs="Helvetica"/>
          <w:color w:val="141413"/>
          <w:sz w:val="16"/>
          <w:szCs w:val="20"/>
        </w:rPr>
        <w:t>communication networks are converging. The net outcome of this evolution is a historical shift of the public sphere from the institutional realm to the new communication space</w:t>
      </w:r>
      <w:r>
        <w:rPr>
          <w:rFonts w:ascii="Courier" w:hAnsi="Courier" w:cs="Helvetica"/>
          <w:color w:val="141413"/>
          <w:sz w:val="16"/>
          <w:szCs w:val="20"/>
        </w:rPr>
        <w:t>.”</w:t>
      </w:r>
    </w:p>
    <w:p w14:paraId="77032DFF" w14:textId="77777777" w:rsidR="00077AFB" w:rsidRDefault="00077AFB" w:rsidP="00077AFB">
      <w:pPr>
        <w:rPr>
          <w:rFonts w:ascii="Calibri" w:hAnsi="Calibri"/>
          <w:sz w:val="20"/>
        </w:rPr>
      </w:pPr>
    </w:p>
    <w:p w14:paraId="7338CF22" w14:textId="77777777" w:rsidR="00500B80" w:rsidRDefault="00CF12A1" w:rsidP="00500B80">
      <w:pPr>
        <w:ind w:left="720" w:firstLine="720"/>
        <w:rPr>
          <w:rFonts w:ascii="Courier" w:hAnsi="Courier"/>
          <w:sz w:val="16"/>
        </w:rPr>
      </w:pPr>
      <w:r>
        <w:rPr>
          <w:noProof/>
        </w:rPr>
        <w:drawing>
          <wp:anchor distT="0" distB="0" distL="114300" distR="114300" simplePos="0" relativeHeight="251656192" behindDoc="0" locked="0" layoutInCell="1" allowOverlap="1" wp14:anchorId="2E732A10" wp14:editId="1321615C">
            <wp:simplePos x="0" y="0"/>
            <wp:positionH relativeFrom="column">
              <wp:posOffset>851535</wp:posOffset>
            </wp:positionH>
            <wp:positionV relativeFrom="paragraph">
              <wp:posOffset>5080</wp:posOffset>
            </wp:positionV>
            <wp:extent cx="3505200" cy="2628900"/>
            <wp:effectExtent l="0" t="0" r="0" b="12700"/>
            <wp:wrapSquare wrapText="bothSides"/>
            <wp:docPr id="19" name="Picture 19" descr="hypodermic-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ypodermic-netwo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F36F2" w14:textId="77777777" w:rsidR="00500B80" w:rsidRPr="00F53C1C" w:rsidRDefault="00500B80" w:rsidP="00500B80">
      <w:pPr>
        <w:ind w:left="720" w:firstLine="720"/>
        <w:rPr>
          <w:rFonts w:ascii="Courier" w:hAnsi="Courier"/>
          <w:sz w:val="12"/>
        </w:rPr>
      </w:pPr>
      <w:r w:rsidRPr="000A4CE3">
        <w:rPr>
          <w:rFonts w:ascii="Courier" w:hAnsi="Courier"/>
          <w:sz w:val="12"/>
        </w:rPr>
        <w:t>http://cb3blog.files.wordpress.com/2009/12/hypodermic-network.png</w:t>
      </w:r>
    </w:p>
    <w:p w14:paraId="769BDBD2" w14:textId="77777777" w:rsidR="00500B80" w:rsidRPr="00AE53CA" w:rsidRDefault="00500B80" w:rsidP="00500B80">
      <w:pPr>
        <w:ind w:left="720" w:firstLine="720"/>
        <w:rPr>
          <w:rFonts w:ascii="Courier" w:hAnsi="Courier"/>
          <w:sz w:val="16"/>
        </w:rPr>
      </w:pPr>
    </w:p>
    <w:p w14:paraId="07FFB01F" w14:textId="77777777" w:rsidR="00352C81" w:rsidRDefault="00352C81" w:rsidP="00500B80">
      <w:pPr>
        <w:rPr>
          <w:rFonts w:ascii="Calibri" w:hAnsi="Calibri"/>
          <w:sz w:val="20"/>
        </w:rPr>
      </w:pPr>
    </w:p>
    <w:p w14:paraId="544CF56F" w14:textId="50271FE7" w:rsidR="00500B80" w:rsidRDefault="00500B80" w:rsidP="00500B80">
      <w:pPr>
        <w:rPr>
          <w:rFonts w:ascii="Calibri" w:hAnsi="Calibri"/>
          <w:sz w:val="20"/>
        </w:rPr>
      </w:pPr>
      <w:r w:rsidRPr="00793652">
        <w:rPr>
          <w:rFonts w:ascii="Calibri" w:hAnsi="Calibri"/>
          <w:sz w:val="20"/>
        </w:rPr>
        <w:t>Garrett, R.</w:t>
      </w:r>
      <w:r>
        <w:rPr>
          <w:rFonts w:ascii="Calibri" w:hAnsi="Calibri"/>
          <w:sz w:val="20"/>
        </w:rPr>
        <w:t xml:space="preserve"> </w:t>
      </w:r>
      <w:r w:rsidRPr="00793652">
        <w:rPr>
          <w:rFonts w:ascii="Calibri" w:hAnsi="Calibri"/>
          <w:sz w:val="20"/>
        </w:rPr>
        <w:t>K. (2009). Echo chambers online? Politically motivated selective exposure</w:t>
      </w:r>
      <w:r w:rsidRPr="00793652">
        <w:rPr>
          <w:rFonts w:ascii="Calibri" w:hAnsi="Calibri"/>
          <w:sz w:val="20"/>
        </w:rPr>
        <w:br/>
        <w:t xml:space="preserve">among Internet news users. </w:t>
      </w:r>
      <w:r w:rsidRPr="00793652">
        <w:rPr>
          <w:rFonts w:ascii="Calibri" w:hAnsi="Calibri"/>
          <w:i/>
          <w:sz w:val="20"/>
        </w:rPr>
        <w:t>Journal of Computer-Mediated Communication, 14</w:t>
      </w:r>
      <w:r>
        <w:rPr>
          <w:rFonts w:ascii="Calibri" w:hAnsi="Calibri"/>
          <w:sz w:val="20"/>
        </w:rPr>
        <w:t>: 265-</w:t>
      </w:r>
      <w:r w:rsidR="00352C81">
        <w:rPr>
          <w:rFonts w:ascii="Calibri" w:hAnsi="Calibri"/>
          <w:sz w:val="20"/>
        </w:rPr>
        <w:t>285.</w:t>
      </w:r>
    </w:p>
    <w:p w14:paraId="6A180744" w14:textId="77777777" w:rsidR="00741C5E" w:rsidRDefault="00741C5E" w:rsidP="00500B80">
      <w:pPr>
        <w:rPr>
          <w:rFonts w:ascii="Calibri" w:hAnsi="Calibri"/>
          <w:sz w:val="20"/>
        </w:rPr>
      </w:pPr>
    </w:p>
    <w:p w14:paraId="27707DC4" w14:textId="77777777" w:rsidR="00500B80" w:rsidRPr="00AE53CA" w:rsidRDefault="00500B80" w:rsidP="00500B80">
      <w:pPr>
        <w:ind w:left="720"/>
        <w:rPr>
          <w:rFonts w:ascii="Courier" w:hAnsi="Courier" w:cs="Helvetica Neue"/>
          <w:color w:val="262626"/>
        </w:rPr>
      </w:pPr>
      <w:r w:rsidRPr="00AE53CA">
        <w:rPr>
          <w:rFonts w:ascii="Courier" w:hAnsi="Courier" w:cs="Helvetica Neue"/>
          <w:color w:val="262626"/>
          <w:sz w:val="16"/>
        </w:rPr>
        <w:t>“…opinion-reinforcing information promotes news story exposure while opinion-challenging information makes exposure only marginally less likely.”</w:t>
      </w:r>
    </w:p>
    <w:p w14:paraId="77144882" w14:textId="77777777" w:rsidR="00352C81" w:rsidRDefault="00352C81" w:rsidP="00500B80">
      <w:pPr>
        <w:rPr>
          <w:rFonts w:ascii="Calibri" w:hAnsi="Calibri"/>
          <w:sz w:val="20"/>
        </w:rPr>
      </w:pPr>
    </w:p>
    <w:p w14:paraId="5A571769" w14:textId="77777777" w:rsidR="00500B80" w:rsidRDefault="00500B80" w:rsidP="00500B80">
      <w:pPr>
        <w:rPr>
          <w:rFonts w:ascii="Calibri" w:hAnsi="Calibri"/>
          <w:sz w:val="20"/>
        </w:rPr>
      </w:pPr>
      <w:r w:rsidRPr="00793652">
        <w:rPr>
          <w:rFonts w:ascii="Calibri" w:hAnsi="Calibri"/>
          <w:sz w:val="20"/>
        </w:rPr>
        <w:t>Woo</w:t>
      </w:r>
      <w:r>
        <w:rPr>
          <w:rFonts w:ascii="Calibri" w:hAnsi="Calibri"/>
          <w:sz w:val="20"/>
        </w:rPr>
        <w:t>l</w:t>
      </w:r>
      <w:r w:rsidRPr="00793652">
        <w:rPr>
          <w:rFonts w:ascii="Calibri" w:hAnsi="Calibri"/>
          <w:sz w:val="20"/>
        </w:rPr>
        <w:t>ley,</w:t>
      </w:r>
      <w:r>
        <w:rPr>
          <w:rFonts w:ascii="Calibri" w:hAnsi="Calibri"/>
          <w:sz w:val="20"/>
        </w:rPr>
        <w:t xml:space="preserve"> J.</w:t>
      </w:r>
      <w:r w:rsidRPr="00793652">
        <w:rPr>
          <w:rFonts w:ascii="Calibri" w:hAnsi="Calibri"/>
          <w:sz w:val="20"/>
        </w:rPr>
        <w:t xml:space="preserve"> Limperos, A., &amp; Oliver, M. (2010). The 2008 presidential election 2.0: A content analysis of user-generated political Facebook groups. </w:t>
      </w:r>
      <w:r w:rsidRPr="00AE53CA">
        <w:rPr>
          <w:rFonts w:ascii="Calibri" w:hAnsi="Calibri"/>
          <w:i/>
          <w:sz w:val="20"/>
        </w:rPr>
        <w:t>Mass Communication &amp; Society, 13</w:t>
      </w:r>
      <w:r>
        <w:rPr>
          <w:rFonts w:ascii="Calibri" w:hAnsi="Calibri"/>
          <w:sz w:val="20"/>
        </w:rPr>
        <w:t>:</w:t>
      </w:r>
      <w:r w:rsidRPr="00793652">
        <w:rPr>
          <w:rFonts w:ascii="Calibri" w:hAnsi="Calibri"/>
          <w:sz w:val="20"/>
        </w:rPr>
        <w:t xml:space="preserve"> 631-652.</w:t>
      </w:r>
      <w:r w:rsidRPr="00793652">
        <w:rPr>
          <w:rFonts w:ascii="Calibri" w:hAnsi="Calibri"/>
          <w:sz w:val="20"/>
        </w:rPr>
        <w:br/>
      </w:r>
    </w:p>
    <w:p w14:paraId="5A29FEFE" w14:textId="77777777" w:rsidR="00500B80" w:rsidRPr="00AE53CA" w:rsidRDefault="00500B80" w:rsidP="00500B80">
      <w:pPr>
        <w:ind w:left="720"/>
        <w:rPr>
          <w:rFonts w:ascii="Courier" w:hAnsi="Courier" w:cs="Verdana"/>
          <w:sz w:val="16"/>
          <w:szCs w:val="20"/>
        </w:rPr>
      </w:pPr>
      <w:r w:rsidRPr="00AE53CA">
        <w:rPr>
          <w:rFonts w:ascii="Courier" w:hAnsi="Courier" w:cs="Verdana"/>
          <w:sz w:val="16"/>
          <w:szCs w:val="20"/>
        </w:rPr>
        <w:t>“Results indicated that group membership and activity levels were higher for Barack Obama than for John McCain. Overall, Barack Obama was portrayed more positively across Facebook groups than John McCain.”</w:t>
      </w:r>
    </w:p>
    <w:p w14:paraId="18284D0A" w14:textId="77777777" w:rsidR="00500B80" w:rsidRDefault="00500B80" w:rsidP="00500B80">
      <w:pPr>
        <w:ind w:left="720"/>
        <w:rPr>
          <w:rFonts w:ascii="Calibri" w:hAnsi="Calibri"/>
          <w:sz w:val="20"/>
        </w:rPr>
      </w:pPr>
    </w:p>
    <w:p w14:paraId="2FD40013" w14:textId="77777777" w:rsidR="00741C5E" w:rsidRDefault="00741C5E" w:rsidP="00741C5E">
      <w:pPr>
        <w:rPr>
          <w:rFonts w:ascii="Calibri" w:hAnsi="Calibri"/>
          <w:sz w:val="20"/>
        </w:rPr>
      </w:pPr>
      <w:r w:rsidRPr="009F20D4">
        <w:rPr>
          <w:rFonts w:ascii="Calibri" w:hAnsi="Calibri"/>
          <w:b/>
          <w:sz w:val="20"/>
        </w:rPr>
        <w:sym w:font="Wingdings" w:char="F0E0"/>
      </w:r>
      <w:r w:rsidRPr="009F20D4">
        <w:rPr>
          <w:rFonts w:ascii="Calibri" w:hAnsi="Calibri"/>
          <w:b/>
          <w:sz w:val="20"/>
        </w:rPr>
        <w:t xml:space="preserve"> TASK</w:t>
      </w:r>
      <w:r w:rsidRPr="00E92BA0">
        <w:rPr>
          <w:rFonts w:ascii="Calibri" w:hAnsi="Calibri"/>
          <w:sz w:val="20"/>
        </w:rPr>
        <w:t>:</w:t>
      </w:r>
      <w:r>
        <w:rPr>
          <w:rFonts w:ascii="Calibri" w:hAnsi="Calibri"/>
          <w:sz w:val="20"/>
        </w:rPr>
        <w:t xml:space="preserve"> content analyze social network feeds for commentary on the Massachusetts Senate election.</w:t>
      </w:r>
    </w:p>
    <w:p w14:paraId="4D23FDCE" w14:textId="77777777" w:rsidR="00500B80" w:rsidRDefault="00500B80" w:rsidP="00500B80">
      <w:pPr>
        <w:rPr>
          <w:rFonts w:ascii="Calibri" w:hAnsi="Calibri"/>
        </w:rPr>
      </w:pPr>
    </w:p>
    <w:p w14:paraId="78CCADBC" w14:textId="35EF75CB" w:rsidR="00500B80" w:rsidRDefault="00500B80" w:rsidP="00500B80">
      <w:pPr>
        <w:jc w:val="center"/>
        <w:rPr>
          <w:rFonts w:ascii="Calibri" w:hAnsi="Calibri"/>
        </w:rPr>
      </w:pPr>
      <w:r w:rsidRPr="00025783">
        <w:rPr>
          <w:rFonts w:ascii="Calibri" w:hAnsi="Calibri"/>
          <w:b/>
          <w:sz w:val="20"/>
        </w:rPr>
        <w:t>Week 10</w:t>
      </w:r>
      <w:r w:rsidR="00390963">
        <w:rPr>
          <w:rFonts w:ascii="Calibri" w:hAnsi="Calibri"/>
          <w:b/>
          <w:sz w:val="20"/>
        </w:rPr>
        <w:t xml:space="preserve"> (11/14)</w:t>
      </w:r>
      <w:r w:rsidRPr="005451D8">
        <w:rPr>
          <w:rFonts w:ascii="Calibri" w:hAnsi="Calibri"/>
          <w:sz w:val="20"/>
        </w:rPr>
        <w:t xml:space="preserve"> – Computer</w:t>
      </w:r>
      <w:r>
        <w:rPr>
          <w:rFonts w:ascii="Calibri" w:hAnsi="Calibri"/>
          <w:sz w:val="20"/>
        </w:rPr>
        <w:t>-</w:t>
      </w:r>
      <w:r w:rsidRPr="005451D8">
        <w:rPr>
          <w:rFonts w:ascii="Calibri" w:hAnsi="Calibri"/>
          <w:sz w:val="20"/>
        </w:rPr>
        <w:t>mediated communication</w:t>
      </w:r>
    </w:p>
    <w:p w14:paraId="5F3206B2" w14:textId="77777777" w:rsidR="00500B80" w:rsidRDefault="00500B80" w:rsidP="00500B80">
      <w:pPr>
        <w:rPr>
          <w:rFonts w:ascii="Calibri" w:hAnsi="Calibri"/>
        </w:rPr>
      </w:pPr>
    </w:p>
    <w:p w14:paraId="1D37CF2E" w14:textId="00EDB6D0" w:rsidR="00500B80" w:rsidRDefault="00CC448C" w:rsidP="00500B80">
      <w:pPr>
        <w:rPr>
          <w:rFonts w:ascii="Calibri" w:hAnsi="Calibri"/>
          <w:sz w:val="20"/>
        </w:rPr>
      </w:pPr>
      <w:r>
        <w:rPr>
          <w:rFonts w:ascii="Calibri" w:hAnsi="Calibri"/>
          <w:noProof/>
          <w:sz w:val="20"/>
        </w:rPr>
        <w:drawing>
          <wp:anchor distT="0" distB="0" distL="114300" distR="114300" simplePos="0" relativeHeight="251666432" behindDoc="0" locked="0" layoutInCell="1" allowOverlap="1" wp14:anchorId="01FE9880" wp14:editId="1B47DE53">
            <wp:simplePos x="0" y="0"/>
            <wp:positionH relativeFrom="column">
              <wp:posOffset>0</wp:posOffset>
            </wp:positionH>
            <wp:positionV relativeFrom="paragraph">
              <wp:posOffset>0</wp:posOffset>
            </wp:positionV>
            <wp:extent cx="104140" cy="379095"/>
            <wp:effectExtent l="0" t="0" r="0" b="1905"/>
            <wp:wrapThrough wrapText="bothSides">
              <wp:wrapPolygon edited="0">
                <wp:start x="0" y="0"/>
                <wp:lineTo x="0" y="20261"/>
                <wp:lineTo x="15805" y="20261"/>
                <wp:lineTo x="1580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14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48C">
        <w:rPr>
          <w:rFonts w:ascii="Calibri" w:hAnsi="Calibri"/>
          <w:noProof/>
          <w:sz w:val="20"/>
        </w:rPr>
        <w:t xml:space="preserve"> </w:t>
      </w:r>
      <w:hyperlink r:id="rId19" w:history="1">
        <w:r w:rsidR="00500B80" w:rsidRPr="00CA3136">
          <w:rPr>
            <w:rFonts w:ascii="Calibri" w:hAnsi="Calibri"/>
            <w:sz w:val="20"/>
          </w:rPr>
          <w:t>Bordia</w:t>
        </w:r>
      </w:hyperlink>
      <w:r w:rsidR="00500B80">
        <w:rPr>
          <w:rFonts w:ascii="Calibri" w:hAnsi="Calibri"/>
          <w:sz w:val="20"/>
        </w:rPr>
        <w:t xml:space="preserve">, P. </w:t>
      </w:r>
      <w:hyperlink r:id="rId20" w:anchor="aff-1" w:history="1">
        <w:r w:rsidR="00500B80">
          <w:rPr>
            <w:rFonts w:ascii="Calibri" w:hAnsi="Calibri"/>
            <w:sz w:val="20"/>
          </w:rPr>
          <w:t>(</w:t>
        </w:r>
      </w:hyperlink>
      <w:r w:rsidR="00500B80">
        <w:rPr>
          <w:rFonts w:ascii="Calibri" w:hAnsi="Calibri"/>
          <w:sz w:val="20"/>
        </w:rPr>
        <w:t>1997). Face-to-face versus computer-mediated communication: A synthesis of the experimental l</w:t>
      </w:r>
      <w:r w:rsidR="00500B80" w:rsidRPr="00CA3136">
        <w:rPr>
          <w:rFonts w:ascii="Calibri" w:hAnsi="Calibri"/>
          <w:sz w:val="20"/>
        </w:rPr>
        <w:t>iterature</w:t>
      </w:r>
      <w:r w:rsidR="00500B80">
        <w:rPr>
          <w:rFonts w:ascii="Calibri" w:hAnsi="Calibri"/>
          <w:sz w:val="20"/>
        </w:rPr>
        <w:t xml:space="preserve">. </w:t>
      </w:r>
      <w:r w:rsidR="00500B80" w:rsidRPr="007937A2">
        <w:rPr>
          <w:rFonts w:ascii="Calibri" w:hAnsi="Calibri"/>
          <w:i/>
          <w:sz w:val="20"/>
        </w:rPr>
        <w:t>Journal of Business Communication, 34</w:t>
      </w:r>
      <w:r w:rsidR="00500B80">
        <w:rPr>
          <w:rFonts w:ascii="Calibri" w:hAnsi="Calibri"/>
          <w:sz w:val="20"/>
        </w:rPr>
        <w:t>(1):</w:t>
      </w:r>
      <w:r w:rsidR="00500B80" w:rsidRPr="00CA3136">
        <w:rPr>
          <w:rFonts w:ascii="Calibri" w:hAnsi="Calibri"/>
          <w:sz w:val="20"/>
        </w:rPr>
        <w:t> 99-118</w:t>
      </w:r>
      <w:r w:rsidR="00500B80">
        <w:rPr>
          <w:rFonts w:ascii="Calibri" w:hAnsi="Calibri"/>
          <w:sz w:val="20"/>
        </w:rPr>
        <w:t>.</w:t>
      </w:r>
    </w:p>
    <w:p w14:paraId="0113DC80" w14:textId="77777777" w:rsidR="00500B80" w:rsidRDefault="00500B80" w:rsidP="00500B80">
      <w:pPr>
        <w:ind w:left="720"/>
        <w:rPr>
          <w:rFonts w:ascii="Courier" w:hAnsi="Courier" w:cs="Arial"/>
          <w:iCs/>
          <w:color w:val="302A2A"/>
          <w:sz w:val="16"/>
          <w:szCs w:val="26"/>
        </w:rPr>
      </w:pPr>
    </w:p>
    <w:p w14:paraId="71FEC43B" w14:textId="77777777" w:rsidR="00500B80" w:rsidRPr="00DE4E0D" w:rsidRDefault="00500B80" w:rsidP="00500B80">
      <w:pPr>
        <w:ind w:left="720"/>
        <w:rPr>
          <w:rFonts w:ascii="Courier" w:hAnsi="Courier" w:cs="Arial"/>
          <w:iCs/>
          <w:color w:val="302A2A"/>
          <w:sz w:val="26"/>
          <w:szCs w:val="26"/>
        </w:rPr>
      </w:pPr>
      <w:r w:rsidRPr="00DE4E0D">
        <w:rPr>
          <w:rFonts w:ascii="Courier" w:hAnsi="Courier" w:cs="Arial"/>
          <w:iCs/>
          <w:color w:val="302A2A"/>
          <w:sz w:val="16"/>
          <w:szCs w:val="26"/>
        </w:rPr>
        <w:t>“In general, discussions on CMC take longer, produce more ideas, and have greater equality of participation. There is reduced normative pressure and poorer comprehension of the discussion in CMC.”</w:t>
      </w:r>
    </w:p>
    <w:p w14:paraId="55BB124E" w14:textId="77777777" w:rsidR="00500B80" w:rsidRDefault="00500B80" w:rsidP="00500B80">
      <w:pPr>
        <w:ind w:left="720"/>
        <w:rPr>
          <w:rFonts w:ascii="Calibri" w:hAnsi="Calibri"/>
          <w:sz w:val="20"/>
        </w:rPr>
      </w:pPr>
    </w:p>
    <w:p w14:paraId="5B2862FE" w14:textId="77777777" w:rsidR="00500B80" w:rsidRDefault="00500B80" w:rsidP="00500B80">
      <w:pPr>
        <w:rPr>
          <w:rFonts w:ascii="Calibri" w:hAnsi="Calibri"/>
          <w:sz w:val="20"/>
        </w:rPr>
      </w:pPr>
      <w:r w:rsidRPr="00C93094">
        <w:rPr>
          <w:rFonts w:ascii="Calibri" w:hAnsi="Calibri"/>
          <w:sz w:val="20"/>
        </w:rPr>
        <w:t>Walther, J.</w:t>
      </w:r>
      <w:r>
        <w:rPr>
          <w:rFonts w:ascii="Calibri" w:hAnsi="Calibri"/>
          <w:sz w:val="20"/>
        </w:rPr>
        <w:t xml:space="preserve"> (1996). Computer-mediated c</w:t>
      </w:r>
      <w:r w:rsidRPr="00C93094">
        <w:rPr>
          <w:rFonts w:ascii="Calibri" w:hAnsi="Calibri"/>
          <w:sz w:val="20"/>
        </w:rPr>
        <w:t>ommunication</w:t>
      </w:r>
      <w:r>
        <w:rPr>
          <w:rFonts w:ascii="Calibri" w:hAnsi="Calibri"/>
          <w:sz w:val="20"/>
        </w:rPr>
        <w:t>: Impersonal, interpersonal, and h</w:t>
      </w:r>
      <w:r w:rsidRPr="00C93094">
        <w:rPr>
          <w:rFonts w:ascii="Calibri" w:hAnsi="Calibri"/>
          <w:sz w:val="20"/>
        </w:rPr>
        <w:t>yperpersonal Interaction</w:t>
      </w:r>
      <w:r>
        <w:rPr>
          <w:rFonts w:ascii="Calibri" w:hAnsi="Calibri"/>
          <w:sz w:val="20"/>
        </w:rPr>
        <w:t xml:space="preserve">. </w:t>
      </w:r>
      <w:r w:rsidRPr="00C93094">
        <w:rPr>
          <w:rFonts w:ascii="Calibri" w:hAnsi="Calibri"/>
          <w:i/>
          <w:sz w:val="20"/>
        </w:rPr>
        <w:t>Communication Research, 23</w:t>
      </w:r>
      <w:r>
        <w:rPr>
          <w:rFonts w:ascii="Calibri" w:hAnsi="Calibri"/>
          <w:sz w:val="20"/>
        </w:rPr>
        <w:t xml:space="preserve">(1): </w:t>
      </w:r>
      <w:r w:rsidRPr="00C93094">
        <w:rPr>
          <w:rFonts w:ascii="Calibri" w:hAnsi="Calibri"/>
          <w:sz w:val="20"/>
        </w:rPr>
        <w:t>3-43</w:t>
      </w:r>
      <w:r>
        <w:rPr>
          <w:rFonts w:ascii="Calibri" w:hAnsi="Calibri"/>
          <w:sz w:val="20"/>
        </w:rPr>
        <w:t>.</w:t>
      </w:r>
    </w:p>
    <w:p w14:paraId="376A82EA" w14:textId="77777777" w:rsidR="00500B80" w:rsidRDefault="00500B80" w:rsidP="00500B80">
      <w:pPr>
        <w:ind w:left="720"/>
        <w:rPr>
          <w:rFonts w:ascii="Calibri" w:hAnsi="Calibri"/>
          <w:sz w:val="20"/>
        </w:rPr>
      </w:pPr>
    </w:p>
    <w:p w14:paraId="0C2D2048" w14:textId="77777777" w:rsidR="00500B80" w:rsidRPr="00E05C54" w:rsidRDefault="00500B80" w:rsidP="00500B80">
      <w:pPr>
        <w:ind w:left="720"/>
        <w:rPr>
          <w:rFonts w:ascii="Courier" w:hAnsi="Courier"/>
          <w:sz w:val="16"/>
          <w:szCs w:val="20"/>
        </w:rPr>
      </w:pPr>
      <w:r w:rsidRPr="00E05C54">
        <w:rPr>
          <w:rFonts w:ascii="Courier" w:hAnsi="Courier"/>
          <w:sz w:val="16"/>
          <w:szCs w:val="20"/>
        </w:rPr>
        <w:t>“…recognizing that media sometimes facilitate communication that surpasses normal interpersonal levels, a new perspective on "hyperpersonal" communication is introduced.”</w:t>
      </w:r>
    </w:p>
    <w:p w14:paraId="46F72804" w14:textId="77777777" w:rsidR="00DB3BB3" w:rsidRDefault="00DB3BB3" w:rsidP="00DB3BB3">
      <w:pPr>
        <w:rPr>
          <w:rFonts w:ascii="Calibri" w:hAnsi="Calibri"/>
          <w:b/>
          <w:sz w:val="20"/>
        </w:rPr>
      </w:pPr>
    </w:p>
    <w:p w14:paraId="12C6F5E7" w14:textId="609B46CB" w:rsidR="00500B80" w:rsidRDefault="00500B80" w:rsidP="00500B80">
      <w:pPr>
        <w:jc w:val="center"/>
        <w:rPr>
          <w:rFonts w:ascii="Calibri" w:hAnsi="Calibri"/>
        </w:rPr>
      </w:pPr>
      <w:r w:rsidRPr="00025783">
        <w:rPr>
          <w:rFonts w:ascii="Calibri" w:hAnsi="Calibri"/>
          <w:b/>
          <w:sz w:val="20"/>
        </w:rPr>
        <w:t>Week 11</w:t>
      </w:r>
      <w:r w:rsidR="00390963">
        <w:rPr>
          <w:rFonts w:ascii="Calibri" w:hAnsi="Calibri"/>
          <w:b/>
          <w:sz w:val="20"/>
        </w:rPr>
        <w:t xml:space="preserve"> (11/21)</w:t>
      </w:r>
      <w:r w:rsidRPr="005451D8">
        <w:rPr>
          <w:rFonts w:ascii="Calibri" w:hAnsi="Calibri"/>
          <w:sz w:val="20"/>
        </w:rPr>
        <w:t xml:space="preserve"> – New media and journalism</w:t>
      </w:r>
    </w:p>
    <w:p w14:paraId="75D4473A" w14:textId="77777777" w:rsidR="00500B80" w:rsidRDefault="00500B80" w:rsidP="00500B80">
      <w:pPr>
        <w:rPr>
          <w:rFonts w:ascii="Calibri" w:hAnsi="Calibri"/>
        </w:rPr>
      </w:pPr>
    </w:p>
    <w:p w14:paraId="6BBD71A1" w14:textId="77777777" w:rsidR="00500B80" w:rsidRDefault="00500B80" w:rsidP="00500B80">
      <w:pPr>
        <w:rPr>
          <w:rFonts w:ascii="Calibri" w:hAnsi="Calibri"/>
          <w:sz w:val="20"/>
        </w:rPr>
      </w:pPr>
      <w:r w:rsidRPr="00341FF5">
        <w:rPr>
          <w:rFonts w:ascii="Calibri" w:hAnsi="Calibri"/>
          <w:sz w:val="20"/>
        </w:rPr>
        <w:t>Boczkowski, P</w:t>
      </w:r>
      <w:r>
        <w:rPr>
          <w:rFonts w:ascii="Calibri" w:hAnsi="Calibri"/>
          <w:sz w:val="20"/>
        </w:rPr>
        <w:t xml:space="preserve">. </w:t>
      </w:r>
      <w:r w:rsidRPr="00341FF5">
        <w:rPr>
          <w:rFonts w:ascii="Calibri" w:hAnsi="Calibri"/>
          <w:sz w:val="20"/>
        </w:rPr>
        <w:t>J.</w:t>
      </w:r>
      <w:r>
        <w:rPr>
          <w:rFonts w:ascii="Calibri" w:hAnsi="Calibri"/>
          <w:sz w:val="20"/>
        </w:rPr>
        <w:t xml:space="preserve"> (2010).</w:t>
      </w:r>
      <w:r w:rsidRPr="00341FF5">
        <w:rPr>
          <w:rFonts w:ascii="Calibri" w:hAnsi="Calibri"/>
          <w:sz w:val="20"/>
        </w:rPr>
        <w:t> </w:t>
      </w:r>
      <w:r>
        <w:rPr>
          <w:rFonts w:ascii="Calibri" w:hAnsi="Calibri"/>
          <w:i/>
          <w:sz w:val="20"/>
        </w:rPr>
        <w:t>News at w</w:t>
      </w:r>
      <w:r w:rsidRPr="00341FF5">
        <w:rPr>
          <w:rFonts w:ascii="Calibri" w:hAnsi="Calibri"/>
          <w:i/>
          <w:sz w:val="20"/>
        </w:rPr>
        <w:t>ork: Imitation in an</w:t>
      </w:r>
      <w:r>
        <w:rPr>
          <w:rFonts w:ascii="Calibri" w:hAnsi="Calibri"/>
          <w:i/>
          <w:sz w:val="20"/>
        </w:rPr>
        <w:t xml:space="preserve"> age of information a</w:t>
      </w:r>
      <w:r w:rsidRPr="00341FF5">
        <w:rPr>
          <w:rFonts w:ascii="Calibri" w:hAnsi="Calibri"/>
          <w:i/>
          <w:sz w:val="20"/>
        </w:rPr>
        <w:t>bundance.</w:t>
      </w:r>
      <w:r w:rsidRPr="00341FF5">
        <w:rPr>
          <w:rFonts w:ascii="Calibri" w:hAnsi="Calibri"/>
          <w:sz w:val="20"/>
        </w:rPr>
        <w:br/>
        <w:t>Chicago: University of Chicago Press.</w:t>
      </w:r>
    </w:p>
    <w:p w14:paraId="5DBD2D8A" w14:textId="77777777" w:rsidR="00500B80" w:rsidRDefault="00CF12A1" w:rsidP="00500B80">
      <w:pPr>
        <w:ind w:left="720"/>
        <w:rPr>
          <w:rFonts w:ascii="Calibri" w:hAnsi="Calibri"/>
          <w:sz w:val="20"/>
        </w:rPr>
      </w:pPr>
      <w:r>
        <w:rPr>
          <w:noProof/>
        </w:rPr>
        <w:drawing>
          <wp:anchor distT="0" distB="0" distL="114300" distR="114300" simplePos="0" relativeHeight="251657216" behindDoc="0" locked="0" layoutInCell="1" allowOverlap="1" wp14:anchorId="02A0CD15" wp14:editId="6DE85D1E">
            <wp:simplePos x="0" y="0"/>
            <wp:positionH relativeFrom="column">
              <wp:posOffset>343535</wp:posOffset>
            </wp:positionH>
            <wp:positionV relativeFrom="paragraph">
              <wp:posOffset>159385</wp:posOffset>
            </wp:positionV>
            <wp:extent cx="147320" cy="421005"/>
            <wp:effectExtent l="0" t="0" r="5080" b="10795"/>
            <wp:wrapSquare wrapText="bothSides"/>
            <wp:docPr id="20" name="Picture 20" descr="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4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47320"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8F14F" w14:textId="77777777" w:rsidR="00500B80" w:rsidRPr="00E05C54" w:rsidRDefault="00500B80" w:rsidP="00500B80">
      <w:pPr>
        <w:ind w:left="720"/>
        <w:rPr>
          <w:rFonts w:ascii="Courier" w:hAnsi="Courier"/>
          <w:sz w:val="20"/>
        </w:rPr>
      </w:pPr>
      <w:r w:rsidRPr="00E05C54">
        <w:rPr>
          <w:rFonts w:ascii="Courier" w:hAnsi="Courier" w:cs="Georgia"/>
          <w:color w:val="2F2F2F"/>
          <w:sz w:val="16"/>
          <w:szCs w:val="28"/>
        </w:rPr>
        <w:t>“…change in the amount of news available as well as how we consume it has been coupled with an unexpected development in editorial labor: rival news organizations can now keep tabs on the competition and imitate them, resulting in a decrease in the diversity of the news.”</w:t>
      </w:r>
    </w:p>
    <w:p w14:paraId="61D374AA" w14:textId="77777777" w:rsidR="00500B80" w:rsidRDefault="00500B80" w:rsidP="00500B80">
      <w:pPr>
        <w:rPr>
          <w:rFonts w:ascii="Calibri" w:hAnsi="Calibri"/>
          <w:sz w:val="20"/>
        </w:rPr>
      </w:pPr>
    </w:p>
    <w:p w14:paraId="32C18A10" w14:textId="284C42D8" w:rsidR="00213681" w:rsidRDefault="00213681" w:rsidP="00213681">
      <w:pPr>
        <w:rPr>
          <w:rFonts w:ascii="Calibri" w:hAnsi="Calibri"/>
          <w:sz w:val="20"/>
        </w:rPr>
      </w:pPr>
      <w:r w:rsidRPr="009F20D4">
        <w:rPr>
          <w:rFonts w:ascii="Calibri" w:hAnsi="Calibri"/>
          <w:b/>
          <w:sz w:val="20"/>
        </w:rPr>
        <w:sym w:font="Wingdings" w:char="F0E0"/>
      </w:r>
      <w:r w:rsidRPr="009F20D4">
        <w:rPr>
          <w:rFonts w:ascii="Calibri" w:hAnsi="Calibri"/>
          <w:b/>
          <w:sz w:val="20"/>
        </w:rPr>
        <w:t xml:space="preserve"> TASK</w:t>
      </w:r>
      <w:r w:rsidRPr="00025783">
        <w:rPr>
          <w:rFonts w:ascii="Calibri" w:hAnsi="Calibri"/>
          <w:b/>
          <w:sz w:val="20"/>
        </w:rPr>
        <w:t xml:space="preserve"> </w:t>
      </w:r>
      <w:r>
        <w:rPr>
          <w:rFonts w:ascii="Calibri" w:hAnsi="Calibri"/>
          <w:b/>
          <w:sz w:val="20"/>
        </w:rPr>
        <w:t xml:space="preserve">: </w:t>
      </w:r>
      <w:r>
        <w:rPr>
          <w:rFonts w:ascii="Calibri" w:hAnsi="Calibri"/>
          <w:sz w:val="20"/>
        </w:rPr>
        <w:t>The “hostile media phenomenon” (or perception) is a well-known effect that explains how partisans view issues as they are presented in the media. Design and implement a small experiment that would show whether emerging forms of news presentation are more or less susceptible to this effect.</w:t>
      </w:r>
    </w:p>
    <w:p w14:paraId="495D4B14" w14:textId="77777777" w:rsidR="00213681" w:rsidRPr="00213681" w:rsidRDefault="00213681" w:rsidP="00213681">
      <w:pPr>
        <w:rPr>
          <w:rFonts w:ascii="Calibri" w:hAnsi="Calibri"/>
          <w:sz w:val="20"/>
        </w:rPr>
      </w:pPr>
    </w:p>
    <w:p w14:paraId="082F8F6E" w14:textId="203B18A7" w:rsidR="00500B80" w:rsidRDefault="00500B80" w:rsidP="00500B80">
      <w:pPr>
        <w:jc w:val="center"/>
        <w:rPr>
          <w:rFonts w:ascii="Calibri" w:hAnsi="Calibri"/>
        </w:rPr>
      </w:pPr>
      <w:r w:rsidRPr="00025783">
        <w:rPr>
          <w:rFonts w:ascii="Calibri" w:hAnsi="Calibri"/>
          <w:b/>
          <w:sz w:val="20"/>
        </w:rPr>
        <w:t>Week 12</w:t>
      </w:r>
      <w:r w:rsidR="00390963">
        <w:rPr>
          <w:rFonts w:ascii="Calibri" w:hAnsi="Calibri"/>
          <w:sz w:val="20"/>
        </w:rPr>
        <w:t xml:space="preserve"> (12/5)</w:t>
      </w:r>
      <w:r w:rsidRPr="00AA1D92">
        <w:rPr>
          <w:rFonts w:ascii="Calibri" w:hAnsi="Calibri"/>
          <w:sz w:val="20"/>
        </w:rPr>
        <w:t>– Social networking /social media</w:t>
      </w:r>
    </w:p>
    <w:p w14:paraId="239E1121" w14:textId="77777777" w:rsidR="00500B80" w:rsidRDefault="00500B80" w:rsidP="00500B80">
      <w:pPr>
        <w:rPr>
          <w:rFonts w:ascii="Calibri" w:hAnsi="Calibri"/>
        </w:rPr>
      </w:pPr>
    </w:p>
    <w:p w14:paraId="0203F23D" w14:textId="77777777" w:rsidR="00500B80" w:rsidRDefault="00500B80" w:rsidP="00500B80">
      <w:pPr>
        <w:rPr>
          <w:rFonts w:ascii="Calibri" w:hAnsi="Calibri"/>
          <w:sz w:val="20"/>
        </w:rPr>
      </w:pPr>
      <w:r w:rsidRPr="00793652">
        <w:rPr>
          <w:rFonts w:ascii="Calibri" w:hAnsi="Calibri"/>
          <w:sz w:val="20"/>
        </w:rPr>
        <w:t xml:space="preserve">Boyd, D. M., &amp; Ellison, N. B. (2007). Social network sites: Definition, history, and scholarship. </w:t>
      </w:r>
      <w:r w:rsidRPr="00793652">
        <w:rPr>
          <w:rFonts w:ascii="Calibri" w:hAnsi="Calibri"/>
          <w:i/>
          <w:sz w:val="20"/>
        </w:rPr>
        <w:t>Journal of Computer-Mediated Communication, 13</w:t>
      </w:r>
      <w:r>
        <w:rPr>
          <w:rFonts w:ascii="Calibri" w:hAnsi="Calibri"/>
          <w:sz w:val="20"/>
        </w:rPr>
        <w:t>:</w:t>
      </w:r>
      <w:r w:rsidRPr="00793652">
        <w:rPr>
          <w:rFonts w:ascii="Calibri" w:hAnsi="Calibri"/>
          <w:sz w:val="20"/>
        </w:rPr>
        <w:t xml:space="preserve"> 210-230.</w:t>
      </w:r>
      <w:r w:rsidRPr="00793652">
        <w:rPr>
          <w:rFonts w:ascii="Calibri" w:hAnsi="Calibri"/>
          <w:sz w:val="20"/>
        </w:rPr>
        <w:br/>
      </w:r>
    </w:p>
    <w:p w14:paraId="6C70BA11" w14:textId="77777777" w:rsidR="00500B80" w:rsidRPr="00E05C54" w:rsidRDefault="00500B80" w:rsidP="00500B80">
      <w:pPr>
        <w:ind w:left="720"/>
        <w:rPr>
          <w:rFonts w:ascii="Courier" w:hAnsi="Courier"/>
          <w:sz w:val="12"/>
        </w:rPr>
      </w:pPr>
      <w:r w:rsidRPr="00E05C54">
        <w:rPr>
          <w:rFonts w:ascii="Courier" w:hAnsi="Courier" w:cs="Helvetica Neue"/>
          <w:color w:val="262626"/>
          <w:sz w:val="16"/>
        </w:rPr>
        <w:t>“Social network sites (SNSs) are increasingly attracting the attention of academic and industry researchers intrigued by their affordances and reach.”</w:t>
      </w:r>
    </w:p>
    <w:p w14:paraId="3B9F08F4" w14:textId="77777777" w:rsidR="00500B80" w:rsidRPr="00793652" w:rsidRDefault="00500B80" w:rsidP="00500B80">
      <w:pPr>
        <w:ind w:left="720"/>
        <w:rPr>
          <w:rFonts w:ascii="Calibri" w:hAnsi="Calibri"/>
          <w:sz w:val="20"/>
        </w:rPr>
      </w:pPr>
    </w:p>
    <w:p w14:paraId="418EB7CA" w14:textId="77777777" w:rsidR="00500B80" w:rsidRDefault="00500B80" w:rsidP="00500B80">
      <w:pPr>
        <w:rPr>
          <w:rFonts w:ascii="Calibri" w:hAnsi="Calibri"/>
          <w:sz w:val="20"/>
        </w:rPr>
      </w:pPr>
      <w:r w:rsidRPr="00793652">
        <w:rPr>
          <w:rFonts w:ascii="Calibri" w:hAnsi="Calibri"/>
          <w:sz w:val="20"/>
        </w:rPr>
        <w:t>Ellison, N. B., Steinfield, C.</w:t>
      </w:r>
      <w:r>
        <w:rPr>
          <w:rFonts w:ascii="Calibri" w:hAnsi="Calibri"/>
          <w:sz w:val="20"/>
        </w:rPr>
        <w:t>,</w:t>
      </w:r>
      <w:r w:rsidRPr="00793652">
        <w:rPr>
          <w:rFonts w:ascii="Calibri" w:hAnsi="Calibri"/>
          <w:sz w:val="20"/>
        </w:rPr>
        <w:t xml:space="preserve"> </w:t>
      </w:r>
      <w:r>
        <w:rPr>
          <w:rFonts w:ascii="Calibri" w:hAnsi="Calibri"/>
          <w:sz w:val="20"/>
        </w:rPr>
        <w:t>&amp;</w:t>
      </w:r>
      <w:r w:rsidRPr="00793652">
        <w:rPr>
          <w:rFonts w:ascii="Calibri" w:hAnsi="Calibri"/>
          <w:sz w:val="20"/>
        </w:rPr>
        <w:t xml:space="preserve"> Lampe, C. (2007). Th</w:t>
      </w:r>
      <w:r>
        <w:rPr>
          <w:rFonts w:ascii="Calibri" w:hAnsi="Calibri"/>
          <w:sz w:val="20"/>
        </w:rPr>
        <w:t>e benefits of Facebook “friends</w:t>
      </w:r>
      <w:r w:rsidRPr="00793652">
        <w:rPr>
          <w:rFonts w:ascii="Calibri" w:hAnsi="Calibri"/>
          <w:sz w:val="20"/>
        </w:rPr>
        <w:t>”</w:t>
      </w:r>
      <w:r>
        <w:rPr>
          <w:rFonts w:ascii="Calibri" w:hAnsi="Calibri"/>
          <w:sz w:val="20"/>
        </w:rPr>
        <w:t>:</w:t>
      </w:r>
      <w:r w:rsidRPr="00793652">
        <w:rPr>
          <w:rFonts w:ascii="Calibri" w:hAnsi="Calibri"/>
          <w:sz w:val="20"/>
        </w:rPr>
        <w:t xml:space="preserve"> Social capital and college students’ use of online social network sites. </w:t>
      </w:r>
      <w:r w:rsidRPr="00793652">
        <w:rPr>
          <w:rFonts w:ascii="Calibri" w:hAnsi="Calibri"/>
          <w:i/>
          <w:sz w:val="20"/>
        </w:rPr>
        <w:t>Journal of Computer-Mediated Communication, 12</w:t>
      </w:r>
      <w:r>
        <w:rPr>
          <w:rFonts w:ascii="Calibri" w:hAnsi="Calibri"/>
          <w:sz w:val="20"/>
        </w:rPr>
        <w:t>:</w:t>
      </w:r>
      <w:r w:rsidRPr="00793652">
        <w:rPr>
          <w:rFonts w:ascii="Calibri" w:hAnsi="Calibri"/>
          <w:sz w:val="20"/>
        </w:rPr>
        <w:t xml:space="preserve"> 1143-1168. </w:t>
      </w:r>
      <w:r w:rsidRPr="00793652">
        <w:rPr>
          <w:rFonts w:ascii="Calibri" w:hAnsi="Calibri"/>
          <w:sz w:val="20"/>
        </w:rPr>
        <w:br/>
      </w:r>
    </w:p>
    <w:p w14:paraId="1B2DA9A9" w14:textId="77777777" w:rsidR="00500B80" w:rsidRPr="00105821" w:rsidRDefault="00500B80" w:rsidP="00500B80">
      <w:pPr>
        <w:ind w:left="720"/>
        <w:rPr>
          <w:rFonts w:ascii="Courier" w:hAnsi="Courier" w:cs="Verdana"/>
          <w:color w:val="31330D"/>
          <w:sz w:val="20"/>
          <w:szCs w:val="20"/>
        </w:rPr>
      </w:pPr>
      <w:r w:rsidRPr="00105821">
        <w:rPr>
          <w:rFonts w:ascii="Courier" w:hAnsi="Courier" w:cs="Verdana"/>
          <w:color w:val="31330D"/>
          <w:sz w:val="16"/>
          <w:szCs w:val="20"/>
        </w:rPr>
        <w:t>“Regression analyses conducted on results from a survey of undergraduate students (N=286) suggest a strong association between use of Facebook and the three types of social capital, with the strongest relationship being to bridging social capital.”</w:t>
      </w:r>
    </w:p>
    <w:p w14:paraId="41D273BD" w14:textId="77777777" w:rsidR="00500B80" w:rsidRDefault="00500B80" w:rsidP="00500B80">
      <w:pPr>
        <w:rPr>
          <w:rFonts w:ascii="Calibri" w:hAnsi="Calibri"/>
          <w:sz w:val="20"/>
        </w:rPr>
      </w:pPr>
    </w:p>
    <w:p w14:paraId="162D8960" w14:textId="050D747E" w:rsidR="00390963" w:rsidRPr="00390963" w:rsidRDefault="00390963" w:rsidP="00390963">
      <w:pPr>
        <w:jc w:val="center"/>
        <w:rPr>
          <w:rFonts w:ascii="Calibri" w:hAnsi="Calibri"/>
          <w:color w:val="FF0000"/>
          <w:sz w:val="28"/>
        </w:rPr>
      </w:pPr>
      <w:r w:rsidRPr="00390963">
        <w:rPr>
          <w:rFonts w:ascii="Calibri" w:hAnsi="Calibri"/>
          <w:color w:val="FF0000"/>
          <w:sz w:val="28"/>
        </w:rPr>
        <w:t>If we have time, additional content, may also be moved up…</w:t>
      </w:r>
    </w:p>
    <w:p w14:paraId="703AA65D" w14:textId="77777777" w:rsidR="00390963" w:rsidRDefault="00390963" w:rsidP="00500B80">
      <w:pPr>
        <w:rPr>
          <w:rFonts w:ascii="Calibri" w:hAnsi="Calibri"/>
          <w:sz w:val="20"/>
        </w:rPr>
      </w:pPr>
    </w:p>
    <w:p w14:paraId="5E91F347" w14:textId="77777777" w:rsidR="00500B80" w:rsidRDefault="00500B80" w:rsidP="00500B80">
      <w:pPr>
        <w:jc w:val="center"/>
        <w:rPr>
          <w:rFonts w:ascii="Calibri" w:hAnsi="Calibri"/>
        </w:rPr>
      </w:pPr>
      <w:r w:rsidRPr="00025783">
        <w:rPr>
          <w:rFonts w:ascii="Calibri" w:hAnsi="Calibri"/>
          <w:b/>
          <w:sz w:val="20"/>
        </w:rPr>
        <w:t>Week 13</w:t>
      </w:r>
      <w:r w:rsidRPr="005451D8">
        <w:rPr>
          <w:rFonts w:ascii="Calibri" w:hAnsi="Calibri"/>
          <w:sz w:val="20"/>
        </w:rPr>
        <w:t xml:space="preserve"> – New media and health</w:t>
      </w:r>
    </w:p>
    <w:p w14:paraId="202EC84E" w14:textId="2F28E3C8" w:rsidR="00500B80" w:rsidRDefault="00500B80" w:rsidP="00500B80">
      <w:pPr>
        <w:jc w:val="center"/>
        <w:rPr>
          <w:rFonts w:ascii="Calibri" w:hAnsi="Calibri"/>
        </w:rPr>
      </w:pPr>
    </w:p>
    <w:p w14:paraId="3DC72630" w14:textId="3D04DA0C" w:rsidR="00500B80" w:rsidRDefault="00500B80" w:rsidP="00500B80">
      <w:pPr>
        <w:rPr>
          <w:rFonts w:ascii="Calibri" w:hAnsi="Calibri"/>
          <w:sz w:val="20"/>
        </w:rPr>
      </w:pPr>
      <w:r w:rsidRPr="00793652">
        <w:rPr>
          <w:rFonts w:ascii="Calibri" w:hAnsi="Calibri"/>
          <w:sz w:val="20"/>
        </w:rPr>
        <w:t>Ch</w:t>
      </w:r>
      <w:r>
        <w:rPr>
          <w:rFonts w:ascii="Calibri" w:hAnsi="Calibri"/>
          <w:sz w:val="20"/>
        </w:rPr>
        <w:t xml:space="preserve">ung, D. S., &amp; Sujin, K. (2008). </w:t>
      </w:r>
      <w:r w:rsidRPr="00793652">
        <w:rPr>
          <w:rFonts w:ascii="Calibri" w:hAnsi="Calibri"/>
          <w:sz w:val="20"/>
        </w:rPr>
        <w:t>Blogging activity among cancer patients and their companions: Uses, gratificati</w:t>
      </w:r>
      <w:r>
        <w:rPr>
          <w:rFonts w:ascii="Calibri" w:hAnsi="Calibri"/>
          <w:sz w:val="20"/>
        </w:rPr>
        <w:t>ons and predictors of outcomes,</w:t>
      </w:r>
      <w:r w:rsidRPr="00793652">
        <w:rPr>
          <w:rFonts w:ascii="Calibri" w:hAnsi="Calibri"/>
          <w:sz w:val="20"/>
        </w:rPr>
        <w:t xml:space="preserve"> </w:t>
      </w:r>
      <w:r w:rsidRPr="00816033">
        <w:rPr>
          <w:rFonts w:ascii="Calibri" w:hAnsi="Calibri"/>
          <w:i/>
          <w:sz w:val="20"/>
        </w:rPr>
        <w:t>Journal of the American Society for Information Science and Technology, 59</w:t>
      </w:r>
      <w:r>
        <w:rPr>
          <w:rFonts w:ascii="Calibri" w:hAnsi="Calibri"/>
          <w:sz w:val="20"/>
        </w:rPr>
        <w:t xml:space="preserve">(2), 297-306. </w:t>
      </w:r>
      <w:r w:rsidRPr="00793652">
        <w:rPr>
          <w:rFonts w:ascii="Calibri" w:hAnsi="Calibri"/>
          <w:sz w:val="20"/>
        </w:rPr>
        <w:br/>
      </w:r>
    </w:p>
    <w:p w14:paraId="1C10CEB7" w14:textId="77777777" w:rsidR="00500B80" w:rsidRPr="00816033" w:rsidRDefault="00500B80" w:rsidP="00500B80">
      <w:pPr>
        <w:ind w:left="720"/>
        <w:rPr>
          <w:rFonts w:ascii="Courier" w:hAnsi="Courier" w:cs="Verdana"/>
          <w:sz w:val="26"/>
          <w:szCs w:val="26"/>
        </w:rPr>
      </w:pPr>
      <w:r w:rsidRPr="00816033">
        <w:rPr>
          <w:rFonts w:ascii="Courier" w:hAnsi="Courier" w:cs="Verdana"/>
          <w:sz w:val="16"/>
          <w:szCs w:val="26"/>
        </w:rPr>
        <w:t>“…perceived credibility of blogs, posting comments on others' blogs, and hosting one's own blog significantly increased the explanatory power of the regression models for each gratification outcome.”</w:t>
      </w:r>
    </w:p>
    <w:p w14:paraId="4BD6FCB3" w14:textId="77777777" w:rsidR="00500B80" w:rsidRDefault="00500B80" w:rsidP="00500B80">
      <w:pPr>
        <w:rPr>
          <w:rFonts w:ascii="Calibri" w:hAnsi="Calibri"/>
          <w:sz w:val="20"/>
        </w:rPr>
      </w:pPr>
    </w:p>
    <w:p w14:paraId="11A93E0A" w14:textId="77777777" w:rsidR="00500B80" w:rsidRDefault="00500B80" w:rsidP="00500B80">
      <w:pPr>
        <w:rPr>
          <w:rFonts w:ascii="Calibri" w:hAnsi="Calibri"/>
          <w:sz w:val="20"/>
        </w:rPr>
      </w:pPr>
      <w:r w:rsidRPr="00793652">
        <w:rPr>
          <w:rFonts w:ascii="Calibri" w:hAnsi="Calibri"/>
          <w:sz w:val="20"/>
        </w:rPr>
        <w:t xml:space="preserve">Eichhorn, K. C. (2008). Soliciting and providing social support over the Internet: An investigation of online eating disorder support groups. </w:t>
      </w:r>
      <w:r w:rsidRPr="00816033">
        <w:rPr>
          <w:rFonts w:ascii="Calibri" w:hAnsi="Calibri"/>
          <w:i/>
          <w:sz w:val="20"/>
        </w:rPr>
        <w:t>Journal of Computer-Mediated Communication, 14</w:t>
      </w:r>
      <w:r w:rsidRPr="00793652">
        <w:rPr>
          <w:rFonts w:ascii="Calibri" w:hAnsi="Calibri"/>
          <w:sz w:val="20"/>
        </w:rPr>
        <w:t>(1), 67-78.</w:t>
      </w:r>
      <w:r w:rsidRPr="00793652">
        <w:rPr>
          <w:rFonts w:ascii="Calibri" w:hAnsi="Calibri"/>
          <w:sz w:val="20"/>
        </w:rPr>
        <w:br/>
      </w:r>
    </w:p>
    <w:p w14:paraId="24BDC566" w14:textId="77777777" w:rsidR="00500B80" w:rsidRPr="00816033" w:rsidRDefault="00500B80" w:rsidP="00500B80">
      <w:pPr>
        <w:ind w:left="720"/>
        <w:rPr>
          <w:rFonts w:ascii="Courier" w:hAnsi="Courier"/>
          <w:sz w:val="12"/>
        </w:rPr>
      </w:pPr>
      <w:r w:rsidRPr="00816033">
        <w:rPr>
          <w:rFonts w:ascii="Courier" w:hAnsi="Courier" w:cs="Arial"/>
          <w:iCs/>
          <w:sz w:val="16"/>
        </w:rPr>
        <w:t xml:space="preserve">“Results suggest that messages providing </w:t>
      </w:r>
      <w:r w:rsidRPr="00816033">
        <w:rPr>
          <w:rFonts w:ascii="Courier" w:hAnsi="Courier" w:cs="Arial"/>
          <w:sz w:val="16"/>
        </w:rPr>
        <w:t>informational support</w:t>
      </w:r>
      <w:r w:rsidRPr="00816033">
        <w:rPr>
          <w:rFonts w:ascii="Courier" w:hAnsi="Courier" w:cs="Arial"/>
          <w:iCs/>
          <w:sz w:val="16"/>
        </w:rPr>
        <w:t xml:space="preserve"> were more prevalent than those providing </w:t>
      </w:r>
      <w:r w:rsidRPr="00816033">
        <w:rPr>
          <w:rFonts w:ascii="Courier" w:hAnsi="Courier" w:cs="Arial"/>
          <w:sz w:val="16"/>
        </w:rPr>
        <w:t>instrumental support</w:t>
      </w:r>
      <w:r w:rsidRPr="00816033">
        <w:rPr>
          <w:rFonts w:ascii="Courier" w:hAnsi="Courier" w:cs="Arial"/>
          <w:iCs/>
          <w:sz w:val="16"/>
        </w:rPr>
        <w:t xml:space="preserve">. Also, the findings revealed that the most frequent strategy for soliciting support was </w:t>
      </w:r>
      <w:r w:rsidRPr="00816033">
        <w:rPr>
          <w:rFonts w:ascii="Courier" w:hAnsi="Courier" w:cs="Arial"/>
          <w:sz w:val="16"/>
        </w:rPr>
        <w:t>sharing experiences</w:t>
      </w:r>
      <w:r w:rsidRPr="00816033">
        <w:rPr>
          <w:rFonts w:ascii="Courier" w:hAnsi="Courier" w:cs="Arial"/>
          <w:iCs/>
          <w:sz w:val="16"/>
        </w:rPr>
        <w:t xml:space="preserve"> and the most frequent theme was </w:t>
      </w:r>
      <w:r w:rsidRPr="00816033">
        <w:rPr>
          <w:rFonts w:ascii="Courier" w:hAnsi="Courier" w:cs="Arial"/>
          <w:sz w:val="16"/>
        </w:rPr>
        <w:t>positive affect.</w:t>
      </w:r>
      <w:r w:rsidRPr="00816033">
        <w:rPr>
          <w:rFonts w:ascii="Courier" w:hAnsi="Courier" w:cs="Arial"/>
          <w:iCs/>
          <w:sz w:val="16"/>
        </w:rPr>
        <w:t>”</w:t>
      </w:r>
    </w:p>
    <w:p w14:paraId="1F4AA3A3" w14:textId="77777777" w:rsidR="00500B80" w:rsidRDefault="00500B80" w:rsidP="00500B80">
      <w:pPr>
        <w:ind w:left="720"/>
        <w:rPr>
          <w:rFonts w:ascii="Calibri" w:hAnsi="Calibri"/>
          <w:sz w:val="20"/>
        </w:rPr>
      </w:pPr>
    </w:p>
    <w:p w14:paraId="4E9839EC" w14:textId="77777777" w:rsidR="006355EC" w:rsidRDefault="006355EC" w:rsidP="00500B80">
      <w:pPr>
        <w:ind w:left="720"/>
        <w:rPr>
          <w:rFonts w:ascii="Calibri" w:hAnsi="Calibri"/>
          <w:sz w:val="20"/>
        </w:rPr>
      </w:pPr>
    </w:p>
    <w:p w14:paraId="40F2ED8C" w14:textId="77777777" w:rsidR="006355EC" w:rsidRDefault="006355EC" w:rsidP="00500B80">
      <w:pPr>
        <w:ind w:left="720"/>
        <w:rPr>
          <w:rFonts w:ascii="Calibri" w:hAnsi="Calibri"/>
          <w:sz w:val="20"/>
        </w:rPr>
      </w:pPr>
    </w:p>
    <w:p w14:paraId="428FF365" w14:textId="77777777" w:rsidR="006355EC" w:rsidRDefault="006355EC" w:rsidP="00500B80">
      <w:pPr>
        <w:ind w:left="720"/>
        <w:rPr>
          <w:rFonts w:ascii="Calibri" w:hAnsi="Calibri"/>
          <w:sz w:val="20"/>
        </w:rPr>
      </w:pPr>
    </w:p>
    <w:p w14:paraId="277933DF" w14:textId="77777777" w:rsidR="006355EC" w:rsidRDefault="006355EC" w:rsidP="00500B80">
      <w:pPr>
        <w:ind w:left="720"/>
        <w:rPr>
          <w:rFonts w:ascii="Calibri" w:hAnsi="Calibri"/>
          <w:sz w:val="20"/>
        </w:rPr>
      </w:pPr>
    </w:p>
    <w:p w14:paraId="09AAC818" w14:textId="77777777" w:rsidR="00500B80" w:rsidRPr="005451D8" w:rsidRDefault="00500B80" w:rsidP="00500B80">
      <w:pPr>
        <w:jc w:val="center"/>
        <w:rPr>
          <w:rFonts w:ascii="Calibri" w:hAnsi="Calibri"/>
          <w:sz w:val="20"/>
        </w:rPr>
      </w:pPr>
      <w:r w:rsidRPr="00025783">
        <w:rPr>
          <w:rFonts w:ascii="Calibri" w:hAnsi="Calibri"/>
          <w:b/>
          <w:sz w:val="20"/>
        </w:rPr>
        <w:t>Week 14</w:t>
      </w:r>
      <w:r w:rsidRPr="005451D8">
        <w:rPr>
          <w:rFonts w:ascii="Calibri" w:hAnsi="Calibri"/>
          <w:sz w:val="20"/>
        </w:rPr>
        <w:t xml:space="preserve"> – Gaming</w:t>
      </w:r>
    </w:p>
    <w:p w14:paraId="77CB05E0" w14:textId="77777777" w:rsidR="00500B80" w:rsidRDefault="00500B80" w:rsidP="00500B80">
      <w:pPr>
        <w:rPr>
          <w:rFonts w:ascii="Calibri" w:hAnsi="Calibri"/>
        </w:rPr>
      </w:pPr>
    </w:p>
    <w:p w14:paraId="7083CE5B" w14:textId="75AD2F3A" w:rsidR="000623D8" w:rsidRDefault="00CC448C" w:rsidP="00500B80">
      <w:pPr>
        <w:rPr>
          <w:rFonts w:ascii="Calibri" w:hAnsi="Calibri"/>
          <w:sz w:val="20"/>
        </w:rPr>
      </w:pPr>
      <w:r>
        <w:rPr>
          <w:rFonts w:ascii="Calibri" w:hAnsi="Calibri"/>
          <w:noProof/>
          <w:sz w:val="20"/>
        </w:rPr>
        <w:drawing>
          <wp:anchor distT="0" distB="0" distL="114300" distR="114300" simplePos="0" relativeHeight="251667456" behindDoc="0" locked="0" layoutInCell="1" allowOverlap="1" wp14:anchorId="1FDDF30F" wp14:editId="377E0752">
            <wp:simplePos x="0" y="0"/>
            <wp:positionH relativeFrom="column">
              <wp:posOffset>0</wp:posOffset>
            </wp:positionH>
            <wp:positionV relativeFrom="paragraph">
              <wp:posOffset>0</wp:posOffset>
            </wp:positionV>
            <wp:extent cx="394335" cy="429895"/>
            <wp:effectExtent l="0" t="0" r="12065" b="1905"/>
            <wp:wrapThrough wrapText="bothSides">
              <wp:wrapPolygon edited="0">
                <wp:start x="0" y="0"/>
                <wp:lineTo x="0" y="20419"/>
                <wp:lineTo x="20870" y="20419"/>
                <wp:lineTo x="2087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433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3D8">
        <w:rPr>
          <w:rFonts w:ascii="Calibri" w:hAnsi="Calibri"/>
          <w:sz w:val="20"/>
        </w:rPr>
        <w:t xml:space="preserve">Sherry, J. (2001). The effects of violent videogames on aggression: A meta-analysis. </w:t>
      </w:r>
      <w:r w:rsidRPr="00CC448C">
        <w:rPr>
          <w:rFonts w:ascii="Calibri" w:hAnsi="Calibri"/>
          <w:sz w:val="20"/>
        </w:rPr>
        <w:t xml:space="preserve"> </w:t>
      </w:r>
      <w:r w:rsidR="000623D8" w:rsidRPr="00603530">
        <w:rPr>
          <w:rFonts w:ascii="Calibri" w:hAnsi="Calibri"/>
          <w:i/>
          <w:sz w:val="20"/>
        </w:rPr>
        <w:t>Human Communication Research, 27</w:t>
      </w:r>
      <w:r w:rsidR="000623D8">
        <w:rPr>
          <w:rFonts w:ascii="Calibri" w:hAnsi="Calibri"/>
          <w:sz w:val="20"/>
        </w:rPr>
        <w:t>(3): 409-431.</w:t>
      </w:r>
      <w:r w:rsidR="00500B80" w:rsidRPr="00793652">
        <w:rPr>
          <w:rFonts w:ascii="Calibri" w:hAnsi="Calibri"/>
          <w:sz w:val="20"/>
        </w:rPr>
        <w:t xml:space="preserve"> </w:t>
      </w:r>
    </w:p>
    <w:p w14:paraId="3FBCBA32" w14:textId="77777777" w:rsidR="000623D8" w:rsidRDefault="000623D8" w:rsidP="00500B80">
      <w:pPr>
        <w:rPr>
          <w:rFonts w:ascii="Calibri" w:hAnsi="Calibri"/>
          <w:sz w:val="20"/>
        </w:rPr>
      </w:pPr>
    </w:p>
    <w:p w14:paraId="42AD5551" w14:textId="49ACD47B" w:rsidR="00500B80" w:rsidRPr="000623D8" w:rsidRDefault="000623D8" w:rsidP="000623D8">
      <w:pPr>
        <w:ind w:left="720"/>
        <w:rPr>
          <w:rFonts w:ascii="Courier" w:hAnsi="Courier" w:cs="Verdana"/>
          <w:sz w:val="16"/>
          <w:szCs w:val="22"/>
        </w:rPr>
      </w:pPr>
      <w:r>
        <w:rPr>
          <w:rFonts w:ascii="Courier" w:hAnsi="Courier" w:cs="Verdana"/>
          <w:sz w:val="16"/>
          <w:szCs w:val="22"/>
        </w:rPr>
        <w:t>“</w:t>
      </w:r>
      <w:r w:rsidRPr="000623D8">
        <w:rPr>
          <w:rFonts w:ascii="Courier" w:hAnsi="Courier" w:cs="Verdana"/>
          <w:sz w:val="16"/>
          <w:szCs w:val="22"/>
        </w:rPr>
        <w:t>Results suggest there is a smaller effect of violent vidogames on aggression than has been found with television violence on aggression.</w:t>
      </w:r>
      <w:r>
        <w:rPr>
          <w:rFonts w:ascii="Courier" w:hAnsi="Courier" w:cs="Verdana"/>
          <w:sz w:val="16"/>
          <w:szCs w:val="22"/>
        </w:rPr>
        <w:t>”</w:t>
      </w:r>
      <w:r w:rsidR="00500B80">
        <w:rPr>
          <w:rFonts w:ascii="Calibri" w:hAnsi="Calibri"/>
          <w:sz w:val="22"/>
          <w:szCs w:val="22"/>
        </w:rPr>
        <w:br/>
      </w:r>
    </w:p>
    <w:p w14:paraId="38007D84" w14:textId="1065000E" w:rsidR="00603530" w:rsidRDefault="00603530" w:rsidP="0019433F">
      <w:pPr>
        <w:rPr>
          <w:rFonts w:ascii="Calibri" w:hAnsi="Calibri"/>
          <w:sz w:val="20"/>
        </w:rPr>
      </w:pPr>
      <w:r w:rsidRPr="00603530">
        <w:rPr>
          <w:rFonts w:ascii="Calibri" w:hAnsi="Calibri"/>
          <w:sz w:val="20"/>
        </w:rPr>
        <w:t>Anderson, C. (2003). An update on the effects of playing violent videogames.</w:t>
      </w:r>
      <w:r>
        <w:rPr>
          <w:rFonts w:ascii="Calibri" w:hAnsi="Calibri"/>
          <w:sz w:val="20"/>
        </w:rPr>
        <w:t xml:space="preserve"> Journal of Adolescence, 27:113-122.</w:t>
      </w:r>
    </w:p>
    <w:p w14:paraId="0DBFD18B" w14:textId="77777777" w:rsidR="00603530" w:rsidRDefault="00603530" w:rsidP="0019433F">
      <w:pPr>
        <w:rPr>
          <w:rFonts w:ascii="Calibri" w:hAnsi="Calibri"/>
          <w:sz w:val="20"/>
        </w:rPr>
      </w:pPr>
    </w:p>
    <w:p w14:paraId="12D67B66" w14:textId="2412B40E" w:rsidR="00603530" w:rsidRPr="00603530" w:rsidRDefault="00603530" w:rsidP="00603530">
      <w:pPr>
        <w:ind w:left="720"/>
        <w:rPr>
          <w:rFonts w:ascii="Courier" w:hAnsi="Courier" w:cs="Verdana"/>
          <w:sz w:val="16"/>
          <w:szCs w:val="22"/>
        </w:rPr>
      </w:pPr>
      <w:r>
        <w:rPr>
          <w:rFonts w:ascii="Courier" w:hAnsi="Courier" w:cs="Verdana"/>
          <w:sz w:val="16"/>
          <w:szCs w:val="22"/>
        </w:rPr>
        <w:t>“…</w:t>
      </w:r>
      <w:r w:rsidRPr="00603530">
        <w:rPr>
          <w:rFonts w:ascii="Courier" w:hAnsi="Courier" w:cs="Verdana"/>
          <w:sz w:val="16"/>
          <w:szCs w:val="22"/>
        </w:rPr>
        <w:t>exposure to violent video games is signiﬁcantly linked to</w:t>
      </w:r>
      <w:r>
        <w:rPr>
          <w:rFonts w:ascii="Courier" w:hAnsi="Courier" w:cs="Verdana"/>
          <w:sz w:val="16"/>
          <w:szCs w:val="22"/>
        </w:rPr>
        <w:t xml:space="preserve"> </w:t>
      </w:r>
      <w:r w:rsidRPr="00603530">
        <w:rPr>
          <w:rFonts w:ascii="Courier" w:hAnsi="Courier" w:cs="Verdana"/>
          <w:sz w:val="16"/>
          <w:szCs w:val="22"/>
        </w:rPr>
        <w:t>increases in aggressive behaviour, aggressive cognition, aggressive affect, and cardiovascular arousal, and</w:t>
      </w:r>
      <w:r>
        <w:rPr>
          <w:rFonts w:ascii="Courier" w:hAnsi="Courier" w:cs="Verdana"/>
          <w:sz w:val="16"/>
          <w:szCs w:val="22"/>
        </w:rPr>
        <w:t xml:space="preserve"> </w:t>
      </w:r>
      <w:r w:rsidRPr="00603530">
        <w:rPr>
          <w:rFonts w:ascii="Courier" w:hAnsi="Courier" w:cs="Verdana"/>
          <w:sz w:val="16"/>
          <w:szCs w:val="22"/>
        </w:rPr>
        <w:t>to decreases in helping behaviour.</w:t>
      </w:r>
      <w:r>
        <w:rPr>
          <w:rFonts w:ascii="Courier" w:hAnsi="Courier" w:cs="Verdana"/>
          <w:sz w:val="16"/>
          <w:szCs w:val="22"/>
        </w:rPr>
        <w:t xml:space="preserve"> </w:t>
      </w:r>
      <w:r w:rsidRPr="00603530">
        <w:rPr>
          <w:rFonts w:ascii="Courier" w:hAnsi="Courier" w:cs="Verdana"/>
          <w:sz w:val="16"/>
          <w:szCs w:val="22"/>
        </w:rPr>
        <w:t>Experimental studies reveal this linkage to be causal.</w:t>
      </w:r>
      <w:r>
        <w:rPr>
          <w:rFonts w:ascii="Courier" w:hAnsi="Courier" w:cs="Verdana"/>
          <w:sz w:val="16"/>
          <w:szCs w:val="22"/>
        </w:rPr>
        <w:t xml:space="preserve"> </w:t>
      </w:r>
      <w:r w:rsidRPr="00603530">
        <w:rPr>
          <w:rFonts w:ascii="Courier" w:hAnsi="Courier" w:cs="Verdana"/>
          <w:sz w:val="16"/>
          <w:szCs w:val="22"/>
        </w:rPr>
        <w:t>Correlational</w:t>
      </w:r>
      <w:r>
        <w:rPr>
          <w:rFonts w:ascii="Courier" w:hAnsi="Courier" w:cs="Verdana"/>
          <w:sz w:val="16"/>
          <w:szCs w:val="22"/>
        </w:rPr>
        <w:t xml:space="preserve"> </w:t>
      </w:r>
      <w:r w:rsidRPr="00603530">
        <w:rPr>
          <w:rFonts w:ascii="Courier" w:hAnsi="Courier" w:cs="Verdana"/>
          <w:sz w:val="16"/>
          <w:szCs w:val="22"/>
        </w:rPr>
        <w:t>studies reveal a linkage to serious, real-world types of aggression.</w:t>
      </w:r>
      <w:r>
        <w:rPr>
          <w:rFonts w:ascii="Courier" w:hAnsi="Courier" w:cs="Verdana"/>
          <w:sz w:val="16"/>
          <w:szCs w:val="22"/>
        </w:rPr>
        <w:t>”</w:t>
      </w:r>
    </w:p>
    <w:p w14:paraId="58736978" w14:textId="77777777" w:rsidR="00603530" w:rsidRDefault="00603530" w:rsidP="0019433F">
      <w:pPr>
        <w:rPr>
          <w:rFonts w:ascii="Calibri" w:hAnsi="Calibri"/>
          <w:b/>
          <w:sz w:val="20"/>
        </w:rPr>
      </w:pPr>
    </w:p>
    <w:p w14:paraId="1E258E0F" w14:textId="094D9AFD" w:rsidR="0019433F" w:rsidRDefault="0019433F" w:rsidP="0019433F">
      <w:pPr>
        <w:rPr>
          <w:rFonts w:ascii="Calibri" w:hAnsi="Calibri"/>
          <w:sz w:val="20"/>
        </w:rPr>
      </w:pPr>
      <w:r w:rsidRPr="009F20D4">
        <w:rPr>
          <w:rFonts w:ascii="Calibri" w:hAnsi="Calibri"/>
          <w:b/>
          <w:sz w:val="20"/>
        </w:rPr>
        <w:sym w:font="Wingdings" w:char="F0E0"/>
      </w:r>
      <w:r w:rsidRPr="009F20D4">
        <w:rPr>
          <w:rFonts w:ascii="Calibri" w:hAnsi="Calibri"/>
          <w:b/>
          <w:sz w:val="20"/>
        </w:rPr>
        <w:t xml:space="preserve"> TASK</w:t>
      </w:r>
      <w:r w:rsidRPr="00025783">
        <w:rPr>
          <w:rFonts w:ascii="Calibri" w:hAnsi="Calibri"/>
          <w:b/>
          <w:sz w:val="20"/>
        </w:rPr>
        <w:t xml:space="preserve"> </w:t>
      </w:r>
      <w:r>
        <w:rPr>
          <w:rFonts w:ascii="Calibri" w:hAnsi="Calibri"/>
          <w:b/>
          <w:sz w:val="20"/>
        </w:rPr>
        <w:t xml:space="preserve">: </w:t>
      </w:r>
      <w:r>
        <w:rPr>
          <w:rFonts w:ascii="Calibri" w:hAnsi="Calibri"/>
          <w:sz w:val="20"/>
        </w:rPr>
        <w:t>build a physical version of a videogame</w:t>
      </w:r>
      <w:r w:rsidR="00603530">
        <w:rPr>
          <w:rFonts w:ascii="Calibri" w:hAnsi="Calibri"/>
          <w:sz w:val="20"/>
        </w:rPr>
        <w:t xml:space="preserve"> designed to be relaxing</w:t>
      </w:r>
      <w:r w:rsidR="009114CF">
        <w:rPr>
          <w:rFonts w:ascii="Calibri" w:hAnsi="Calibri"/>
          <w:sz w:val="20"/>
        </w:rPr>
        <w:t>.</w:t>
      </w:r>
    </w:p>
    <w:p w14:paraId="7FC2B21C" w14:textId="77777777" w:rsidR="0019433F" w:rsidRDefault="0019433F" w:rsidP="00500B80">
      <w:pPr>
        <w:rPr>
          <w:rFonts w:ascii="Calibri" w:hAnsi="Calibri"/>
        </w:rPr>
      </w:pPr>
    </w:p>
    <w:p w14:paraId="6EE79061" w14:textId="77777777" w:rsidR="00A47687" w:rsidRDefault="00A47687" w:rsidP="00500B80">
      <w:pPr>
        <w:tabs>
          <w:tab w:val="center" w:pos="4320"/>
        </w:tabs>
        <w:rPr>
          <w:rFonts w:ascii="Calibri" w:hAnsi="Calibri"/>
        </w:rPr>
      </w:pPr>
      <w:bookmarkStart w:id="0" w:name="_GoBack"/>
      <w:bookmarkEnd w:id="0"/>
    </w:p>
    <w:p w14:paraId="20BC53B8" w14:textId="77777777" w:rsidR="00500B80" w:rsidRPr="00E8294C" w:rsidRDefault="00500B80" w:rsidP="00500B80">
      <w:pPr>
        <w:jc w:val="center"/>
        <w:outlineLvl w:val="0"/>
        <w:rPr>
          <w:rFonts w:ascii="Calibri" w:hAnsi="Calibri"/>
          <w:b/>
        </w:rPr>
      </w:pPr>
      <w:r w:rsidRPr="00E8294C">
        <w:rPr>
          <w:rFonts w:ascii="Calibri" w:hAnsi="Calibri"/>
          <w:b/>
        </w:rPr>
        <w:t>Evaluation</w:t>
      </w:r>
    </w:p>
    <w:p w14:paraId="73E48418" w14:textId="77777777" w:rsidR="00500B80" w:rsidRPr="00E8294C" w:rsidRDefault="00500B80" w:rsidP="00500B80">
      <w:pPr>
        <w:rPr>
          <w:rFonts w:ascii="Calibri" w:hAnsi="Calibri"/>
          <w:b/>
        </w:rPr>
      </w:pPr>
    </w:p>
    <w:p w14:paraId="20AC8D26" w14:textId="2C5F3B7C" w:rsidR="00500B80" w:rsidRPr="00E93EF5" w:rsidRDefault="00500B80" w:rsidP="00500B80">
      <w:pPr>
        <w:outlineLvl w:val="0"/>
        <w:rPr>
          <w:rFonts w:ascii="Calibri" w:hAnsi="Calibri"/>
          <w:sz w:val="20"/>
        </w:rPr>
      </w:pPr>
      <w:r w:rsidRPr="00E93EF5">
        <w:rPr>
          <w:rFonts w:ascii="Calibri" w:hAnsi="Calibri"/>
          <w:sz w:val="20"/>
        </w:rPr>
        <w:t>Attendance/participation</w:t>
      </w:r>
      <w:r>
        <w:rPr>
          <w:rFonts w:ascii="Calibri" w:hAnsi="Calibri"/>
          <w:sz w:val="20"/>
        </w:rPr>
        <w:t>/portfolio</w:t>
      </w:r>
      <w:r w:rsidRPr="00E93EF5">
        <w:rPr>
          <w:rFonts w:ascii="Calibri" w:hAnsi="Calibri"/>
          <w:sz w:val="20"/>
        </w:rPr>
        <w:t>:</w:t>
      </w:r>
      <w:r w:rsidRPr="00E93EF5">
        <w:rPr>
          <w:rFonts w:ascii="Calibri" w:hAnsi="Calibri"/>
          <w:sz w:val="20"/>
        </w:rPr>
        <w:tab/>
      </w:r>
      <w:r w:rsidRPr="00E93EF5">
        <w:rPr>
          <w:rFonts w:ascii="Calibri" w:hAnsi="Calibri"/>
          <w:sz w:val="20"/>
        </w:rPr>
        <w:tab/>
      </w:r>
      <w:r w:rsidR="00A47687">
        <w:rPr>
          <w:rFonts w:ascii="Calibri" w:hAnsi="Calibri"/>
          <w:sz w:val="20"/>
        </w:rPr>
        <w:t>20</w:t>
      </w:r>
      <w:r w:rsidRPr="00E93EF5">
        <w:rPr>
          <w:rFonts w:ascii="Calibri" w:hAnsi="Calibri"/>
          <w:sz w:val="20"/>
        </w:rPr>
        <w:t>%</w:t>
      </w:r>
    </w:p>
    <w:p w14:paraId="16AFAB2C" w14:textId="1FBC3F87" w:rsidR="00500B80" w:rsidRPr="00E93EF5" w:rsidRDefault="00500B80" w:rsidP="00500B80">
      <w:pPr>
        <w:rPr>
          <w:rFonts w:ascii="Calibri" w:hAnsi="Calibri"/>
          <w:sz w:val="20"/>
        </w:rPr>
      </w:pPr>
      <w:r w:rsidRPr="00E93EF5">
        <w:rPr>
          <w:rFonts w:ascii="Calibri" w:hAnsi="Calibri"/>
          <w:sz w:val="20"/>
        </w:rPr>
        <w:t>Classroom presentation</w:t>
      </w:r>
      <w:r w:rsidR="00A47687">
        <w:rPr>
          <w:rFonts w:ascii="Calibri" w:hAnsi="Calibri"/>
          <w:sz w:val="20"/>
        </w:rPr>
        <w:t>/”tasks”</w:t>
      </w:r>
      <w:r w:rsidRPr="00E93EF5">
        <w:rPr>
          <w:rFonts w:ascii="Calibri" w:hAnsi="Calibri"/>
          <w:sz w:val="20"/>
        </w:rPr>
        <w:t>:</w:t>
      </w:r>
      <w:r w:rsidRPr="00E93EF5">
        <w:rPr>
          <w:rFonts w:ascii="Calibri" w:hAnsi="Calibri"/>
          <w:sz w:val="20"/>
        </w:rPr>
        <w:tab/>
      </w:r>
      <w:r w:rsidRPr="00E93EF5">
        <w:rPr>
          <w:rFonts w:ascii="Calibri" w:hAnsi="Calibri"/>
          <w:sz w:val="20"/>
        </w:rPr>
        <w:tab/>
      </w:r>
      <w:r w:rsidR="00A47687">
        <w:rPr>
          <w:rFonts w:ascii="Calibri" w:hAnsi="Calibri"/>
          <w:sz w:val="20"/>
        </w:rPr>
        <w:tab/>
        <w:t>40</w:t>
      </w:r>
      <w:r w:rsidRPr="00E93EF5">
        <w:rPr>
          <w:rFonts w:ascii="Calibri" w:hAnsi="Calibri"/>
          <w:sz w:val="20"/>
        </w:rPr>
        <w:t>%</w:t>
      </w:r>
    </w:p>
    <w:p w14:paraId="6C466B95" w14:textId="77777777" w:rsidR="00500B80" w:rsidRPr="00E93EF5" w:rsidRDefault="00500B80" w:rsidP="00500B80">
      <w:pPr>
        <w:rPr>
          <w:rFonts w:ascii="Calibri" w:hAnsi="Calibri"/>
          <w:sz w:val="20"/>
        </w:rPr>
      </w:pPr>
      <w:r>
        <w:rPr>
          <w:rFonts w:ascii="Calibri" w:hAnsi="Calibri"/>
          <w:sz w:val="20"/>
        </w:rPr>
        <w:t>Data analysis: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E93EF5">
        <w:rPr>
          <w:rFonts w:ascii="Calibri" w:hAnsi="Calibri"/>
          <w:sz w:val="20"/>
        </w:rPr>
        <w:t>20%</w:t>
      </w:r>
    </w:p>
    <w:p w14:paraId="649A2099" w14:textId="3C40C762" w:rsidR="00500B80" w:rsidRPr="00E93EF5" w:rsidRDefault="00500B80" w:rsidP="00500B80">
      <w:pPr>
        <w:rPr>
          <w:rFonts w:ascii="Calibri" w:hAnsi="Calibri"/>
          <w:sz w:val="20"/>
        </w:rPr>
      </w:pPr>
      <w:r>
        <w:rPr>
          <w:rFonts w:ascii="Calibri" w:hAnsi="Calibri"/>
          <w:sz w:val="20"/>
        </w:rPr>
        <w:t>Final project: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A47687">
        <w:rPr>
          <w:rFonts w:ascii="Calibri" w:hAnsi="Calibri"/>
          <w:sz w:val="20"/>
        </w:rPr>
        <w:t>35</w:t>
      </w:r>
      <w:r w:rsidRPr="00E93EF5">
        <w:rPr>
          <w:rFonts w:ascii="Calibri" w:hAnsi="Calibri"/>
          <w:sz w:val="20"/>
        </w:rPr>
        <w:t>%</w:t>
      </w:r>
    </w:p>
    <w:p w14:paraId="07E175F6" w14:textId="77777777" w:rsidR="00500B80" w:rsidRPr="00E93EF5" w:rsidRDefault="00500B80" w:rsidP="00500B80">
      <w:pPr>
        <w:rPr>
          <w:rFonts w:ascii="Calibri" w:hAnsi="Calibri"/>
          <w:sz w:val="20"/>
        </w:rPr>
      </w:pPr>
    </w:p>
    <w:p w14:paraId="6F7712D0" w14:textId="77777777" w:rsidR="00500B80" w:rsidRPr="00E93EF5" w:rsidRDefault="00500B80" w:rsidP="00500B80">
      <w:pPr>
        <w:rPr>
          <w:rFonts w:ascii="Calibri" w:hAnsi="Calibri"/>
          <w:sz w:val="20"/>
        </w:rPr>
      </w:pPr>
      <w:r w:rsidRPr="00E93EF5">
        <w:rPr>
          <w:rFonts w:ascii="Calibri" w:hAnsi="Calibri"/>
          <w:i/>
          <w:sz w:val="20"/>
        </w:rPr>
        <w:t>Attendance</w:t>
      </w:r>
      <w:r w:rsidRPr="00E93EF5">
        <w:rPr>
          <w:rFonts w:ascii="Calibri" w:hAnsi="Calibri"/>
          <w:sz w:val="20"/>
        </w:rPr>
        <w:t xml:space="preserve"> is expected at every class. Student participation includes completing all readings, being able to lead discussion on any reading, responding to peer and professor comments and questions</w:t>
      </w:r>
      <w:r>
        <w:rPr>
          <w:rFonts w:ascii="Calibri" w:hAnsi="Calibri"/>
          <w:sz w:val="20"/>
        </w:rPr>
        <w:t>,</w:t>
      </w:r>
      <w:r w:rsidRPr="00E93EF5">
        <w:rPr>
          <w:rFonts w:ascii="Calibri" w:hAnsi="Calibri"/>
          <w:sz w:val="20"/>
        </w:rPr>
        <w:t xml:space="preserve"> and offering informed commentary. </w:t>
      </w:r>
      <w:r>
        <w:rPr>
          <w:rFonts w:ascii="Calibri" w:hAnsi="Calibri"/>
          <w:sz w:val="20"/>
        </w:rPr>
        <w:t>All student work from the class will be submitted in a digital portfolio.</w:t>
      </w:r>
    </w:p>
    <w:p w14:paraId="4619BB76" w14:textId="77777777" w:rsidR="00500B80" w:rsidRPr="00E93EF5" w:rsidRDefault="00500B80" w:rsidP="00500B80">
      <w:pPr>
        <w:rPr>
          <w:rFonts w:ascii="Calibri" w:hAnsi="Calibri"/>
          <w:sz w:val="20"/>
        </w:rPr>
      </w:pPr>
    </w:p>
    <w:p w14:paraId="1E9E1864" w14:textId="308D85B9" w:rsidR="00A47687" w:rsidRDefault="00500B80" w:rsidP="00500B80">
      <w:pPr>
        <w:rPr>
          <w:rFonts w:ascii="Calibri" w:hAnsi="Calibri"/>
          <w:sz w:val="20"/>
        </w:rPr>
      </w:pPr>
      <w:r w:rsidRPr="00E93EF5">
        <w:rPr>
          <w:rFonts w:ascii="Calibri" w:hAnsi="Calibri"/>
          <w:i/>
          <w:sz w:val="20"/>
        </w:rPr>
        <w:t>Classroom presentation</w:t>
      </w:r>
      <w:r w:rsidR="00A47687">
        <w:rPr>
          <w:rFonts w:ascii="Calibri" w:hAnsi="Calibri"/>
          <w:i/>
          <w:sz w:val="20"/>
        </w:rPr>
        <w:t>/tasks</w:t>
      </w:r>
      <w:r w:rsidRPr="00E93EF5">
        <w:rPr>
          <w:rFonts w:ascii="Calibri" w:hAnsi="Calibri"/>
          <w:sz w:val="20"/>
        </w:rPr>
        <w:t xml:space="preserve">: </w:t>
      </w:r>
      <w:r w:rsidR="00A47687">
        <w:rPr>
          <w:rFonts w:ascii="Calibri" w:hAnsi="Calibri"/>
          <w:sz w:val="20"/>
        </w:rPr>
        <w:t>On a periodic basis, the professor will assign students to complete “tasks.” These tasks will be assigned to groups, and group membership will rotate throughout the semester so that students may work in different combinations. Results from these tasks will be presented in class.</w:t>
      </w:r>
    </w:p>
    <w:p w14:paraId="3DBED0F6" w14:textId="77777777" w:rsidR="00A47687" w:rsidRDefault="00A47687" w:rsidP="00500B80">
      <w:pPr>
        <w:rPr>
          <w:rFonts w:ascii="Calibri" w:hAnsi="Calibri"/>
          <w:sz w:val="20"/>
        </w:rPr>
      </w:pPr>
    </w:p>
    <w:p w14:paraId="6439681F" w14:textId="2E980DF9" w:rsidR="00500B80" w:rsidRPr="00E93EF5" w:rsidRDefault="00A47687" w:rsidP="00500B80">
      <w:pPr>
        <w:rPr>
          <w:rFonts w:ascii="Calibri" w:hAnsi="Calibri"/>
          <w:i/>
          <w:sz w:val="20"/>
        </w:rPr>
      </w:pPr>
      <w:r>
        <w:rPr>
          <w:rFonts w:ascii="Calibri" w:hAnsi="Calibri"/>
          <w:sz w:val="20"/>
        </w:rPr>
        <w:t xml:space="preserve">Also, students at any time will be expected to be able to lead discussion on readings for that week. </w:t>
      </w:r>
      <w:r w:rsidR="00500B80" w:rsidRPr="00E93EF5">
        <w:rPr>
          <w:rFonts w:ascii="Calibri" w:hAnsi="Calibri"/>
          <w:sz w:val="20"/>
        </w:rPr>
        <w:t>Students are expected to have competencies in basic presentation skills</w:t>
      </w:r>
      <w:r w:rsidR="00500B80">
        <w:rPr>
          <w:rFonts w:ascii="Calibri" w:hAnsi="Calibri"/>
          <w:sz w:val="20"/>
        </w:rPr>
        <w:t>.</w:t>
      </w:r>
    </w:p>
    <w:p w14:paraId="095C4754" w14:textId="77777777" w:rsidR="00500B80" w:rsidRPr="00E93EF5" w:rsidRDefault="00500B80" w:rsidP="00500B80">
      <w:pPr>
        <w:rPr>
          <w:rFonts w:ascii="Calibri" w:hAnsi="Calibri"/>
          <w:sz w:val="20"/>
        </w:rPr>
      </w:pPr>
    </w:p>
    <w:p w14:paraId="342921BB" w14:textId="79164BCB" w:rsidR="00500B80" w:rsidRPr="00E93EF5" w:rsidRDefault="00500B80" w:rsidP="00500B80">
      <w:pPr>
        <w:rPr>
          <w:rFonts w:ascii="Calibri" w:hAnsi="Calibri"/>
          <w:sz w:val="20"/>
        </w:rPr>
      </w:pPr>
      <w:r w:rsidRPr="00E93EF5">
        <w:rPr>
          <w:rFonts w:ascii="Calibri" w:hAnsi="Calibri"/>
          <w:i/>
          <w:sz w:val="20"/>
        </w:rPr>
        <w:t>Data analysis</w:t>
      </w:r>
      <w:r w:rsidRPr="00E93EF5">
        <w:rPr>
          <w:rFonts w:ascii="Calibri" w:hAnsi="Calibri"/>
          <w:sz w:val="20"/>
        </w:rPr>
        <w:t xml:space="preserve">: On a rotating basis, students are expected to bring empirical data to support arguments and comments on the week’s readings. </w:t>
      </w:r>
      <w:r w:rsidR="00794681">
        <w:rPr>
          <w:rFonts w:ascii="Calibri" w:hAnsi="Calibri"/>
          <w:sz w:val="20"/>
        </w:rPr>
        <w:t xml:space="preserve">These assignments will be given to individuals. </w:t>
      </w:r>
      <w:r w:rsidRPr="00E93EF5">
        <w:rPr>
          <w:rFonts w:ascii="Calibri" w:hAnsi="Calibri"/>
          <w:sz w:val="20"/>
        </w:rPr>
        <w:t>Students p</w:t>
      </w:r>
      <w:r w:rsidR="00794681">
        <w:rPr>
          <w:rFonts w:ascii="Calibri" w:hAnsi="Calibri"/>
          <w:sz w:val="20"/>
        </w:rPr>
        <w:t xml:space="preserve">resent these data to </w:t>
      </w:r>
      <w:r w:rsidRPr="00E93EF5">
        <w:rPr>
          <w:rFonts w:ascii="Calibri" w:hAnsi="Calibri"/>
          <w:sz w:val="20"/>
        </w:rPr>
        <w:t>and receive comments.</w:t>
      </w:r>
    </w:p>
    <w:p w14:paraId="28FFCFF6" w14:textId="77777777" w:rsidR="00500B80" w:rsidRPr="00E93EF5" w:rsidRDefault="00500B80" w:rsidP="00500B80">
      <w:pPr>
        <w:rPr>
          <w:rFonts w:ascii="Calibri" w:hAnsi="Calibri"/>
          <w:sz w:val="20"/>
        </w:rPr>
      </w:pPr>
    </w:p>
    <w:p w14:paraId="78D9DFB7" w14:textId="54D179E3" w:rsidR="00500B80" w:rsidRPr="00E93EF5" w:rsidRDefault="00500B80" w:rsidP="00500B80">
      <w:pPr>
        <w:rPr>
          <w:rFonts w:ascii="Calibri" w:hAnsi="Calibri"/>
          <w:sz w:val="20"/>
        </w:rPr>
      </w:pPr>
      <w:r w:rsidRPr="00E93EF5">
        <w:rPr>
          <w:rFonts w:ascii="Calibri" w:hAnsi="Calibri"/>
          <w:i/>
          <w:sz w:val="20"/>
        </w:rPr>
        <w:t>Final project</w:t>
      </w:r>
      <w:r w:rsidRPr="00E93EF5">
        <w:rPr>
          <w:rFonts w:ascii="Calibri" w:hAnsi="Calibri"/>
          <w:sz w:val="20"/>
        </w:rPr>
        <w:t xml:space="preserve">: The </w:t>
      </w:r>
      <w:r w:rsidR="00794681">
        <w:rPr>
          <w:rFonts w:ascii="Calibri" w:hAnsi="Calibri"/>
          <w:sz w:val="20"/>
        </w:rPr>
        <w:t>rest</w:t>
      </w:r>
      <w:r w:rsidRPr="00E93EF5">
        <w:rPr>
          <w:rFonts w:ascii="Calibri" w:hAnsi="Calibri"/>
          <w:sz w:val="20"/>
        </w:rPr>
        <w:t xml:space="preserve"> of your grade will be determined by your final project</w:t>
      </w:r>
      <w:r>
        <w:rPr>
          <w:rFonts w:ascii="Calibri" w:hAnsi="Calibri"/>
          <w:sz w:val="20"/>
        </w:rPr>
        <w:t>.</w:t>
      </w:r>
      <w:r w:rsidRPr="00E93EF5">
        <w:rPr>
          <w:rFonts w:ascii="Calibri" w:hAnsi="Calibri"/>
          <w:sz w:val="20"/>
        </w:rPr>
        <w:t xml:space="preserve"> </w:t>
      </w:r>
    </w:p>
    <w:p w14:paraId="59685708" w14:textId="77777777" w:rsidR="00500B80" w:rsidRDefault="00500B80" w:rsidP="00500B80">
      <w:pPr>
        <w:rPr>
          <w:rFonts w:ascii="Calibri" w:hAnsi="Calibri"/>
          <w:sz w:val="20"/>
        </w:rPr>
      </w:pPr>
    </w:p>
    <w:p w14:paraId="12DFA8F2" w14:textId="77777777" w:rsidR="00500B80" w:rsidRDefault="00500B80" w:rsidP="00500B80">
      <w:pPr>
        <w:rPr>
          <w:rFonts w:ascii="Calibri" w:hAnsi="Calibri"/>
          <w:sz w:val="20"/>
        </w:rPr>
      </w:pPr>
      <w:r>
        <w:rPr>
          <w:rFonts w:ascii="Calibri" w:hAnsi="Calibri"/>
          <w:sz w:val="20"/>
        </w:rPr>
        <w:t>The paper will be a thesis/research paper on a topic of your choosing. This project will be completed in stages:</w:t>
      </w:r>
    </w:p>
    <w:p w14:paraId="296119FE" w14:textId="77777777" w:rsidR="00500B80" w:rsidRPr="00E93EF5" w:rsidRDefault="00500B80" w:rsidP="00500B80">
      <w:pPr>
        <w:rPr>
          <w:rFonts w:ascii="Calibri" w:hAnsi="Calibri"/>
          <w:sz w:val="20"/>
        </w:rPr>
      </w:pPr>
    </w:p>
    <w:p w14:paraId="0D2EE318" w14:textId="77777777" w:rsidR="00500B80" w:rsidRPr="00E93EF5" w:rsidRDefault="00500B80" w:rsidP="00500B80">
      <w:pPr>
        <w:outlineLvl w:val="0"/>
        <w:rPr>
          <w:rFonts w:ascii="Calibri" w:hAnsi="Calibri"/>
          <w:sz w:val="20"/>
        </w:rPr>
      </w:pPr>
      <w:r w:rsidRPr="00E93EF5">
        <w:rPr>
          <w:rFonts w:ascii="Calibri" w:hAnsi="Calibri"/>
          <w:sz w:val="20"/>
        </w:rPr>
        <w:t>Week 3: proposal for topic, 1 page</w:t>
      </w:r>
    </w:p>
    <w:p w14:paraId="5ACABD93" w14:textId="77777777" w:rsidR="00500B80" w:rsidRPr="00E93EF5" w:rsidRDefault="00500B80" w:rsidP="00500B80">
      <w:pPr>
        <w:rPr>
          <w:rFonts w:ascii="Calibri" w:hAnsi="Calibri"/>
          <w:sz w:val="20"/>
        </w:rPr>
      </w:pPr>
    </w:p>
    <w:p w14:paraId="2ED79089" w14:textId="77777777" w:rsidR="00500B80" w:rsidRPr="00E93EF5" w:rsidRDefault="00500B80" w:rsidP="00500B80">
      <w:pPr>
        <w:rPr>
          <w:rFonts w:ascii="Calibri" w:hAnsi="Calibri"/>
          <w:sz w:val="20"/>
        </w:rPr>
      </w:pPr>
      <w:r w:rsidRPr="00E93EF5">
        <w:rPr>
          <w:rFonts w:ascii="Calibri" w:hAnsi="Calibri"/>
          <w:sz w:val="20"/>
        </w:rPr>
        <w:lastRenderedPageBreak/>
        <w:t xml:space="preserve">You will submit a proposal for </w:t>
      </w:r>
      <w:r>
        <w:rPr>
          <w:rFonts w:ascii="Calibri" w:hAnsi="Calibri"/>
          <w:sz w:val="20"/>
        </w:rPr>
        <w:t>your topic</w:t>
      </w:r>
      <w:r w:rsidRPr="00E93EF5">
        <w:rPr>
          <w:rFonts w:ascii="Calibri" w:hAnsi="Calibri"/>
          <w:sz w:val="20"/>
        </w:rPr>
        <w:t>. Because it is early in the semester, students will r</w:t>
      </w:r>
      <w:r>
        <w:rPr>
          <w:rFonts w:ascii="Calibri" w:hAnsi="Calibri"/>
          <w:sz w:val="20"/>
        </w:rPr>
        <w:t>eceive feedback on whether the</w:t>
      </w:r>
      <w:r w:rsidRPr="00E93EF5">
        <w:rPr>
          <w:rFonts w:ascii="Calibri" w:hAnsi="Calibri"/>
          <w:sz w:val="20"/>
        </w:rPr>
        <w:t xml:space="preserve"> topic is feasible, and/or how it can be changed. We will discuss possible topics and their feasibility in class.</w:t>
      </w:r>
    </w:p>
    <w:p w14:paraId="1ED0B356" w14:textId="77777777" w:rsidR="00500B80" w:rsidRPr="00E93EF5" w:rsidRDefault="00500B80" w:rsidP="00500B80">
      <w:pPr>
        <w:rPr>
          <w:rFonts w:ascii="Calibri" w:hAnsi="Calibri"/>
          <w:sz w:val="20"/>
        </w:rPr>
      </w:pPr>
    </w:p>
    <w:p w14:paraId="477C9C5E" w14:textId="77777777" w:rsidR="00500B80" w:rsidRPr="00E93EF5" w:rsidRDefault="00500B80" w:rsidP="00500B80">
      <w:pPr>
        <w:rPr>
          <w:rFonts w:ascii="Calibri" w:hAnsi="Calibri"/>
          <w:sz w:val="20"/>
        </w:rPr>
      </w:pPr>
      <w:r w:rsidRPr="00E93EF5">
        <w:rPr>
          <w:rFonts w:ascii="Calibri" w:hAnsi="Calibri"/>
          <w:sz w:val="20"/>
        </w:rPr>
        <w:t>Week 5: Annotated bibliography, page length may vary depending upon available literature</w:t>
      </w:r>
    </w:p>
    <w:p w14:paraId="1287AFD9" w14:textId="77777777" w:rsidR="00500B80" w:rsidRPr="00E93EF5" w:rsidRDefault="00500B80" w:rsidP="00500B80">
      <w:pPr>
        <w:rPr>
          <w:rFonts w:ascii="Calibri" w:hAnsi="Calibri"/>
          <w:sz w:val="20"/>
        </w:rPr>
      </w:pPr>
    </w:p>
    <w:p w14:paraId="7A71C84F" w14:textId="77777777" w:rsidR="00500B80" w:rsidRDefault="00500B80" w:rsidP="00500B80">
      <w:pPr>
        <w:rPr>
          <w:rFonts w:ascii="Calibri" w:hAnsi="Calibri"/>
          <w:sz w:val="20"/>
        </w:rPr>
      </w:pPr>
      <w:r w:rsidRPr="00E93EF5">
        <w:rPr>
          <w:rFonts w:ascii="Calibri" w:hAnsi="Calibri"/>
          <w:sz w:val="20"/>
        </w:rPr>
        <w:t xml:space="preserve">During and up to this period you will be conducting a literature review on the topic you wish to examine. You will collect relevant studies, and create an annotated bibliography, which means that each entry in the bibliography will be annotated by you as to the contents and implications of the various studies you cite. The format for the annotated bibliography will be provided. </w:t>
      </w:r>
    </w:p>
    <w:p w14:paraId="7A1E6C8A" w14:textId="77777777" w:rsidR="00500B80" w:rsidRPr="00E93EF5" w:rsidRDefault="00500B80" w:rsidP="00500B80">
      <w:pPr>
        <w:rPr>
          <w:rFonts w:ascii="Calibri" w:hAnsi="Calibri"/>
          <w:sz w:val="20"/>
        </w:rPr>
      </w:pPr>
    </w:p>
    <w:p w14:paraId="7C36F56C" w14:textId="77777777" w:rsidR="00500B80" w:rsidRPr="00E93EF5" w:rsidRDefault="00500B80" w:rsidP="00500B80">
      <w:pPr>
        <w:outlineLvl w:val="0"/>
        <w:rPr>
          <w:rFonts w:ascii="Calibri" w:hAnsi="Calibri"/>
          <w:sz w:val="20"/>
        </w:rPr>
      </w:pPr>
      <w:r w:rsidRPr="00E93EF5">
        <w:rPr>
          <w:rFonts w:ascii="Calibri" w:hAnsi="Calibri"/>
          <w:sz w:val="20"/>
        </w:rPr>
        <w:t>Week 8: Literature review/</w:t>
      </w:r>
      <w:r>
        <w:rPr>
          <w:rFonts w:ascii="Calibri" w:hAnsi="Calibri"/>
          <w:sz w:val="20"/>
        </w:rPr>
        <w:t>proposal</w:t>
      </w:r>
    </w:p>
    <w:p w14:paraId="637223D9" w14:textId="77777777" w:rsidR="00500B80" w:rsidRPr="00E93EF5" w:rsidRDefault="00500B80" w:rsidP="00500B80">
      <w:pPr>
        <w:rPr>
          <w:rFonts w:ascii="Calibri" w:hAnsi="Calibri"/>
          <w:sz w:val="20"/>
        </w:rPr>
      </w:pPr>
    </w:p>
    <w:p w14:paraId="2CD6202A" w14:textId="77777777" w:rsidR="00500B80" w:rsidRPr="00E93EF5" w:rsidRDefault="00500B80" w:rsidP="00500B80">
      <w:pPr>
        <w:rPr>
          <w:rFonts w:ascii="Calibri" w:hAnsi="Calibri"/>
          <w:sz w:val="20"/>
        </w:rPr>
      </w:pPr>
      <w:r w:rsidRPr="00E93EF5">
        <w:rPr>
          <w:rFonts w:ascii="Calibri" w:hAnsi="Calibri"/>
          <w:sz w:val="20"/>
        </w:rPr>
        <w:t xml:space="preserve">During and up to this period, you </w:t>
      </w:r>
      <w:r>
        <w:rPr>
          <w:rFonts w:ascii="Calibri" w:hAnsi="Calibri"/>
          <w:sz w:val="20"/>
        </w:rPr>
        <w:t>will</w:t>
      </w:r>
      <w:r w:rsidRPr="00E93EF5">
        <w:rPr>
          <w:rFonts w:ascii="Calibri" w:hAnsi="Calibri"/>
          <w:sz w:val="20"/>
        </w:rPr>
        <w:t xml:space="preserve"> refine your annotated bibliography into a formal literature review</w:t>
      </w:r>
      <w:r>
        <w:rPr>
          <w:rFonts w:ascii="Calibri" w:hAnsi="Calibri"/>
          <w:sz w:val="20"/>
        </w:rPr>
        <w:t xml:space="preserve"> and proposal</w:t>
      </w:r>
      <w:r w:rsidRPr="00E93EF5">
        <w:rPr>
          <w:rFonts w:ascii="Calibri" w:hAnsi="Calibri"/>
          <w:sz w:val="20"/>
        </w:rPr>
        <w:t>. Taking the material you have gathered, you will construct a review of existing theories and findings, summarizing their strengths and weaknesses, leading up to formal research questions or hypotheses</w:t>
      </w:r>
      <w:r>
        <w:rPr>
          <w:rFonts w:ascii="Calibri" w:hAnsi="Calibri"/>
          <w:sz w:val="20"/>
        </w:rPr>
        <w:t xml:space="preserve"> for your final paper</w:t>
      </w:r>
      <w:r w:rsidRPr="00E93EF5">
        <w:rPr>
          <w:rFonts w:ascii="Calibri" w:hAnsi="Calibri"/>
          <w:sz w:val="20"/>
        </w:rPr>
        <w:t xml:space="preserve">. These </w:t>
      </w:r>
      <w:r>
        <w:rPr>
          <w:rFonts w:ascii="Calibri" w:hAnsi="Calibri"/>
          <w:sz w:val="20"/>
        </w:rPr>
        <w:t>hypotheses should reflect the ideas that you will examine in the remainder of your paper. Once your literature review is approved you will proceed to independent work on the remainder of your paper.</w:t>
      </w:r>
    </w:p>
    <w:p w14:paraId="2D9CA70D" w14:textId="77777777" w:rsidR="00500B80" w:rsidRPr="00E93EF5" w:rsidRDefault="00500B80" w:rsidP="00500B80">
      <w:pPr>
        <w:rPr>
          <w:rFonts w:ascii="Calibri" w:hAnsi="Calibri"/>
          <w:sz w:val="20"/>
        </w:rPr>
      </w:pPr>
    </w:p>
    <w:p w14:paraId="6DC1759C" w14:textId="77777777" w:rsidR="00500B80" w:rsidRPr="00E93EF5" w:rsidRDefault="00500B80" w:rsidP="00500B80">
      <w:pPr>
        <w:outlineLvl w:val="0"/>
        <w:rPr>
          <w:rFonts w:ascii="Calibri" w:hAnsi="Calibri"/>
          <w:sz w:val="20"/>
        </w:rPr>
      </w:pPr>
      <w:r>
        <w:rPr>
          <w:rFonts w:ascii="Calibri" w:hAnsi="Calibri"/>
          <w:sz w:val="20"/>
        </w:rPr>
        <w:t>Final paper due at exam time</w:t>
      </w:r>
      <w:r w:rsidRPr="00E93EF5">
        <w:rPr>
          <w:rFonts w:ascii="Calibri" w:hAnsi="Calibri"/>
          <w:sz w:val="20"/>
        </w:rPr>
        <w:t>.</w:t>
      </w:r>
    </w:p>
    <w:p w14:paraId="31C9E459" w14:textId="77777777" w:rsidR="00500B80" w:rsidRPr="00E93EF5" w:rsidRDefault="00500B80" w:rsidP="00500B80">
      <w:pPr>
        <w:rPr>
          <w:rFonts w:ascii="Calibri" w:hAnsi="Calibri"/>
          <w:b/>
          <w:sz w:val="20"/>
        </w:rPr>
      </w:pPr>
    </w:p>
    <w:p w14:paraId="2949FBC8" w14:textId="77777777" w:rsidR="00500B80" w:rsidRPr="00E93EF5" w:rsidRDefault="00500B80" w:rsidP="00500B80">
      <w:pPr>
        <w:outlineLvl w:val="0"/>
        <w:rPr>
          <w:rFonts w:ascii="Calibri" w:hAnsi="Calibri"/>
          <w:i/>
          <w:sz w:val="20"/>
        </w:rPr>
      </w:pPr>
      <w:r w:rsidRPr="00E93EF5">
        <w:rPr>
          <w:rFonts w:ascii="Calibri" w:hAnsi="Calibri"/>
          <w:b/>
          <w:sz w:val="20"/>
        </w:rPr>
        <w:t>Course policies</w:t>
      </w:r>
      <w:r w:rsidRPr="00E93EF5">
        <w:rPr>
          <w:rStyle w:val="FootnoteCharacters"/>
          <w:rFonts w:ascii="Calibri" w:hAnsi="Calibri"/>
          <w:sz w:val="20"/>
        </w:rPr>
        <w:footnoteReference w:id="1"/>
      </w:r>
    </w:p>
    <w:p w14:paraId="164CEC25" w14:textId="77777777" w:rsidR="00500B80" w:rsidRPr="00E93EF5" w:rsidRDefault="00500B80" w:rsidP="00500B80">
      <w:pPr>
        <w:rPr>
          <w:rFonts w:ascii="Calibri" w:hAnsi="Calibri"/>
          <w:i/>
          <w:sz w:val="20"/>
        </w:rPr>
      </w:pPr>
    </w:p>
    <w:p w14:paraId="200BFBAB" w14:textId="77777777" w:rsidR="00500B80" w:rsidRPr="00E93EF5" w:rsidRDefault="00500B80" w:rsidP="00500B80">
      <w:pPr>
        <w:rPr>
          <w:rFonts w:ascii="Calibri" w:hAnsi="Calibri"/>
          <w:sz w:val="20"/>
        </w:rPr>
      </w:pPr>
      <w:r w:rsidRPr="00E93EF5">
        <w:rPr>
          <w:rFonts w:ascii="Calibri" w:hAnsi="Calibri"/>
          <w:sz w:val="20"/>
        </w:rPr>
        <w:t>All work is due on the date noted. Please do not ask for incompletes. Papers should be completed using the APA style manual. All scholarly rules of honesty apply to this course. If you are in doubt about a given practice of citation, please see me.</w:t>
      </w:r>
    </w:p>
    <w:p w14:paraId="06C299C1" w14:textId="77777777" w:rsidR="00500B80" w:rsidRPr="00E93EF5" w:rsidRDefault="00500B80" w:rsidP="00500B80">
      <w:pPr>
        <w:rPr>
          <w:rFonts w:ascii="Calibri" w:hAnsi="Calibri"/>
          <w:sz w:val="20"/>
        </w:rPr>
      </w:pPr>
    </w:p>
    <w:p w14:paraId="7291314A" w14:textId="77777777" w:rsidR="00500B80" w:rsidRPr="00E93EF5" w:rsidRDefault="00500B80" w:rsidP="00500B80">
      <w:pPr>
        <w:rPr>
          <w:rFonts w:ascii="Calibri" w:hAnsi="Calibri"/>
          <w:sz w:val="20"/>
        </w:rPr>
      </w:pPr>
      <w:r w:rsidRPr="00E93EF5">
        <w:rPr>
          <w:rFonts w:ascii="Calibri" w:hAnsi="Calibri"/>
          <w:i/>
          <w:sz w:val="20"/>
        </w:rPr>
        <w:t>Incomplete Coursework:</w:t>
      </w:r>
      <w:r w:rsidRPr="00E93EF5">
        <w:rPr>
          <w:rFonts w:ascii="Calibri" w:hAnsi="Calibri"/>
          <w:sz w:val="20"/>
        </w:rPr>
        <w:t xml:space="preserve"> If for reasons acceptable to the instructor a student fails to take the final examination or to complete any other required work within a course, he or she receives the I grade. Within the time limit set by the individual school or college, the student must complete the course requirements. If the student does complete the course requirements, the I grade is replaced with the appropriate letter grade.</w:t>
      </w:r>
    </w:p>
    <w:p w14:paraId="471CDC38" w14:textId="77777777" w:rsidR="00500B80" w:rsidRPr="00E93EF5" w:rsidRDefault="00500B80" w:rsidP="00500B80">
      <w:pPr>
        <w:rPr>
          <w:rFonts w:ascii="Calibri" w:hAnsi="Calibri"/>
          <w:sz w:val="20"/>
        </w:rPr>
      </w:pPr>
    </w:p>
    <w:p w14:paraId="39391F65" w14:textId="77777777" w:rsidR="00500B80" w:rsidRPr="00E93EF5" w:rsidRDefault="00500B80" w:rsidP="00500B80">
      <w:pPr>
        <w:rPr>
          <w:rFonts w:ascii="Calibri" w:hAnsi="Calibri"/>
          <w:sz w:val="20"/>
        </w:rPr>
      </w:pPr>
      <w:r w:rsidRPr="00E93EF5">
        <w:rPr>
          <w:rFonts w:ascii="Calibri" w:hAnsi="Calibri"/>
          <w:i/>
          <w:sz w:val="20"/>
        </w:rPr>
        <w:t>Attendance</w:t>
      </w:r>
      <w:r w:rsidRPr="00E93EF5">
        <w:rPr>
          <w:rFonts w:ascii="Calibri" w:hAnsi="Calibri"/>
          <w:sz w:val="20"/>
        </w:rPr>
        <w:t>: Students are expected to attend each class session unless they have a valid reason for being absent. Students may be required at any time to account for undue irregularity in attendance, either by personal explanation to their faculty advisor or dean or by written statement from a parent or another authority. Any student who has been excessively absent from a course may be required to withdraw from that course without credit. Students who expect to be absent from class for more than five days should notify their dean promptly.</w:t>
      </w:r>
    </w:p>
    <w:p w14:paraId="5F76315E" w14:textId="77777777" w:rsidR="00500B80" w:rsidRPr="00E93EF5" w:rsidRDefault="00500B80" w:rsidP="00500B80">
      <w:pPr>
        <w:rPr>
          <w:rFonts w:ascii="Calibri" w:hAnsi="Calibri"/>
          <w:sz w:val="20"/>
        </w:rPr>
      </w:pPr>
    </w:p>
    <w:p w14:paraId="5450CE85" w14:textId="77777777" w:rsidR="00500B80" w:rsidRPr="00E93EF5" w:rsidRDefault="00500B80" w:rsidP="00500B80">
      <w:pPr>
        <w:rPr>
          <w:rFonts w:ascii="Calibri" w:hAnsi="Calibri"/>
          <w:sz w:val="20"/>
        </w:rPr>
      </w:pPr>
      <w:r w:rsidRPr="00E93EF5">
        <w:rPr>
          <w:rFonts w:ascii="Calibri" w:hAnsi="Calibri"/>
          <w:sz w:val="20"/>
        </w:rPr>
        <w:t>Students absent from classes more than two days for illness should be under a doctor’s care. Students who are absent five days or more for illness should present to Student Health Services a certificate of fitness from their physician or be examined at the University Clinic.</w:t>
      </w:r>
    </w:p>
    <w:p w14:paraId="3B0FA952" w14:textId="77777777" w:rsidR="00500B80" w:rsidRPr="00E93EF5" w:rsidRDefault="00500B80" w:rsidP="00500B80">
      <w:pPr>
        <w:rPr>
          <w:rFonts w:ascii="Calibri" w:hAnsi="Calibri"/>
          <w:sz w:val="20"/>
        </w:rPr>
      </w:pPr>
    </w:p>
    <w:p w14:paraId="62DF82EF" w14:textId="77777777" w:rsidR="00500B80" w:rsidRPr="00E93EF5" w:rsidRDefault="00500B80" w:rsidP="00500B80">
      <w:pPr>
        <w:rPr>
          <w:rFonts w:ascii="Calibri" w:hAnsi="Calibri"/>
          <w:sz w:val="20"/>
        </w:rPr>
      </w:pPr>
      <w:r w:rsidRPr="00E93EF5">
        <w:rPr>
          <w:rFonts w:ascii="Calibri" w:hAnsi="Calibri"/>
          <w:i/>
          <w:sz w:val="20"/>
        </w:rPr>
        <w:t>Absence for Religious Reasons</w:t>
      </w:r>
      <w:r w:rsidRPr="00E93EF5">
        <w:rPr>
          <w:rFonts w:ascii="Calibri" w:hAnsi="Calibri"/>
          <w:sz w:val="20"/>
        </w:rPr>
        <w:t xml:space="preserve">: According to Chapter 151C of the General Laws, Commonwealth of Massachusetts, any student in an educational or vocational training institution, other than a religious or denominational educational or vocational training institution, who is unable, because of his or her religious beliefs, to attend classes or to participate in any examination, study, or work requirements on a particular day, shall be excused from any such examination or study or work requirement, and shall be </w:t>
      </w:r>
      <w:r w:rsidRPr="00E93EF5">
        <w:rPr>
          <w:rFonts w:ascii="Calibri" w:hAnsi="Calibri"/>
          <w:sz w:val="20"/>
        </w:rPr>
        <w:lastRenderedPageBreak/>
        <w:t>provided with an opportunity to make up such examination, study, or work requirement that may have been missed because of such absence on any particular day... No adverse or prejudicial effects shall result to students because of their availing themselves of the provisions of this section.</w:t>
      </w:r>
    </w:p>
    <w:p w14:paraId="33AEE3FD" w14:textId="77777777" w:rsidR="00500B80" w:rsidRPr="00E93EF5" w:rsidRDefault="00500B80" w:rsidP="00500B80">
      <w:pPr>
        <w:rPr>
          <w:rFonts w:ascii="Calibri" w:hAnsi="Calibri"/>
          <w:sz w:val="20"/>
        </w:rPr>
      </w:pPr>
    </w:p>
    <w:p w14:paraId="576D4098" w14:textId="77777777" w:rsidR="00500B80" w:rsidRPr="00E93EF5" w:rsidRDefault="00500B80" w:rsidP="00500B80">
      <w:pPr>
        <w:rPr>
          <w:rFonts w:ascii="Calibri" w:hAnsi="Calibri"/>
          <w:sz w:val="20"/>
        </w:rPr>
      </w:pPr>
      <w:r w:rsidRPr="00E93EF5">
        <w:rPr>
          <w:rFonts w:ascii="Calibri" w:hAnsi="Calibri"/>
          <w:i/>
          <w:sz w:val="20"/>
        </w:rPr>
        <w:t>Examinations</w:t>
      </w:r>
      <w:r w:rsidRPr="00E93EF5">
        <w:rPr>
          <w:rFonts w:ascii="Calibri" w:hAnsi="Calibri"/>
          <w:sz w:val="20"/>
        </w:rPr>
        <w:t xml:space="preserve">: Course examinations are given at the instructor’s discretion. Final examinations are given only during the scheduled examination period (dates are stated in the </w:t>
      </w:r>
      <w:hyperlink r:id="rId23" w:history="1">
        <w:r w:rsidRPr="00E93EF5">
          <w:rPr>
            <w:rStyle w:val="Hyperlink"/>
            <w:rFonts w:ascii="Calibri" w:hAnsi="Calibri"/>
            <w:sz w:val="20"/>
          </w:rPr>
          <w:t>Calendar</w:t>
        </w:r>
      </w:hyperlink>
      <w:r w:rsidRPr="00E93EF5">
        <w:rPr>
          <w:rFonts w:ascii="Calibri" w:hAnsi="Calibri"/>
          <w:sz w:val="20"/>
        </w:rPr>
        <w:t xml:space="preserve"> section of this site).</w:t>
      </w:r>
    </w:p>
    <w:p w14:paraId="1553DF56" w14:textId="77777777" w:rsidR="00500B80" w:rsidRPr="00E93EF5" w:rsidRDefault="00500B80" w:rsidP="00500B80">
      <w:pPr>
        <w:rPr>
          <w:rFonts w:ascii="Calibri" w:hAnsi="Calibri"/>
          <w:sz w:val="20"/>
        </w:rPr>
      </w:pPr>
    </w:p>
    <w:p w14:paraId="4DABB118" w14:textId="77777777" w:rsidR="00500B80" w:rsidRPr="00E93EF5" w:rsidRDefault="00500B80" w:rsidP="00500B80">
      <w:pPr>
        <w:rPr>
          <w:rFonts w:ascii="Calibri" w:hAnsi="Calibri"/>
          <w:sz w:val="20"/>
        </w:rPr>
      </w:pPr>
      <w:r w:rsidRPr="00E93EF5">
        <w:rPr>
          <w:rFonts w:ascii="Calibri" w:hAnsi="Calibri"/>
          <w:sz w:val="20"/>
        </w:rPr>
        <w:t>If the student fails a course, he or she cannot take a second examination until this course is retaken.</w:t>
      </w:r>
    </w:p>
    <w:p w14:paraId="4EB5D12A" w14:textId="77777777" w:rsidR="00500B80" w:rsidRPr="00E93EF5" w:rsidRDefault="00500B80" w:rsidP="00500B80">
      <w:pPr>
        <w:rPr>
          <w:rFonts w:ascii="Calibri" w:hAnsi="Calibri"/>
          <w:sz w:val="20"/>
        </w:rPr>
      </w:pPr>
    </w:p>
    <w:p w14:paraId="3026243B" w14:textId="77777777" w:rsidR="00500B80" w:rsidRPr="00E93EF5" w:rsidRDefault="00500B80" w:rsidP="00500B80">
      <w:pPr>
        <w:rPr>
          <w:rFonts w:ascii="Calibri" w:hAnsi="Calibri"/>
          <w:sz w:val="20"/>
        </w:rPr>
      </w:pPr>
      <w:r w:rsidRPr="00E93EF5">
        <w:rPr>
          <w:rFonts w:ascii="Calibri" w:hAnsi="Calibri"/>
          <w:sz w:val="20"/>
        </w:rPr>
        <w:t>If a student is absent for good reason from a final exam and wants credit for the course, he or she must apply to the school or college for special examination privileges. The student must complete a special exam before the end of the semester immediately following the absence.</w:t>
      </w:r>
    </w:p>
    <w:p w14:paraId="4248BB75" w14:textId="77777777" w:rsidR="00500B80" w:rsidRPr="00E93EF5" w:rsidRDefault="00500B80" w:rsidP="00500B80">
      <w:pPr>
        <w:rPr>
          <w:rFonts w:ascii="Calibri" w:hAnsi="Calibri"/>
          <w:b/>
          <w:color w:val="D50000"/>
          <w:sz w:val="20"/>
        </w:rPr>
      </w:pPr>
    </w:p>
    <w:p w14:paraId="7B4C510A" w14:textId="77777777" w:rsidR="00500B80" w:rsidRPr="00E93EF5" w:rsidRDefault="00500B80" w:rsidP="00500B80">
      <w:pPr>
        <w:rPr>
          <w:rFonts w:ascii="Calibri" w:hAnsi="Calibri"/>
          <w:sz w:val="20"/>
        </w:rPr>
      </w:pPr>
      <w:r w:rsidRPr="00E93EF5">
        <w:rPr>
          <w:rFonts w:ascii="Calibri" w:hAnsi="Calibri"/>
          <w:i/>
          <w:sz w:val="20"/>
        </w:rPr>
        <w:t>COM Plagiarism Statement:</w:t>
      </w:r>
      <w:r w:rsidRPr="00E93EF5">
        <w:rPr>
          <w:rFonts w:ascii="Calibri" w:hAnsi="Calibri"/>
          <w:sz w:val="20"/>
        </w:rPr>
        <w:t xml:space="preserve"> Plagiarism is the act of representing someone else’s creative and/or academic work as your own, in full or in part.  It can be an act of commission, in which one intentionally appropriates the words, pictures, or ideas of another, or it can be an act of omission, in which one fails to acknowledge/document/give credit to the source, creator and/or the copyright owner of those works, pictures, or ideas.  Any fabrication of materials, quotes, or sources, other than that created in a work of fiction, is also plagiarism.  Plagiarism is the most serious academic offense that you can commit and can result in probation, suspension, or expulsion.</w:t>
      </w:r>
    </w:p>
    <w:p w14:paraId="39CDEF29" w14:textId="77777777" w:rsidR="00500B80" w:rsidRPr="00E93EF5" w:rsidRDefault="00500B80" w:rsidP="00500B80">
      <w:pPr>
        <w:rPr>
          <w:rFonts w:ascii="Calibri" w:hAnsi="Calibri"/>
          <w:sz w:val="20"/>
        </w:rPr>
      </w:pPr>
    </w:p>
    <w:p w14:paraId="2C5CBB8E" w14:textId="77777777" w:rsidR="00500B80" w:rsidRPr="00E93EF5" w:rsidRDefault="00500B80" w:rsidP="00500B80">
      <w:pPr>
        <w:rPr>
          <w:rFonts w:ascii="Calibri" w:hAnsi="Calibri"/>
          <w:sz w:val="20"/>
        </w:rPr>
      </w:pPr>
      <w:r w:rsidRPr="00E93EF5">
        <w:rPr>
          <w:rFonts w:ascii="Calibri" w:hAnsi="Calibri"/>
          <w:i/>
          <w:sz w:val="20"/>
        </w:rPr>
        <w:t>Taping</w:t>
      </w:r>
      <w:r w:rsidRPr="00E93EF5">
        <w:rPr>
          <w:rFonts w:ascii="Calibri" w:hAnsi="Calibri"/>
          <w:sz w:val="20"/>
        </w:rPr>
        <w:t>: Please note that classroom proceedings for this course might be recorded for purposes including, but not limited to, student illness, religious holidays, disability accommodations, or student course review.</w:t>
      </w:r>
    </w:p>
    <w:p w14:paraId="7C94113F" w14:textId="77777777" w:rsidR="00500B80" w:rsidRPr="00E93EF5" w:rsidRDefault="00500B80" w:rsidP="00500B80">
      <w:pPr>
        <w:rPr>
          <w:rFonts w:ascii="Calibri" w:hAnsi="Calibri"/>
          <w:sz w:val="20"/>
        </w:rPr>
      </w:pPr>
    </w:p>
    <w:p w14:paraId="576695D9" w14:textId="77777777" w:rsidR="00500B80" w:rsidRPr="00E93EF5" w:rsidRDefault="00500B80" w:rsidP="00500B80">
      <w:pPr>
        <w:rPr>
          <w:rFonts w:ascii="Calibri" w:hAnsi="Calibri"/>
          <w:sz w:val="20"/>
        </w:rPr>
      </w:pPr>
      <w:r w:rsidRPr="00E93EF5">
        <w:rPr>
          <w:rFonts w:ascii="Calibri" w:hAnsi="Calibri"/>
          <w:sz w:val="20"/>
        </w:rPr>
        <w:t>Note also that recording devices are prohibited in the classroom except with the instructor’s permission.</w:t>
      </w:r>
    </w:p>
    <w:sectPr w:rsidR="00500B80" w:rsidRPr="00E93EF5" w:rsidSect="00500B80">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7C698" w14:textId="77777777" w:rsidR="00390963" w:rsidRDefault="00390963">
      <w:r>
        <w:separator/>
      </w:r>
    </w:p>
  </w:endnote>
  <w:endnote w:type="continuationSeparator" w:id="0">
    <w:p w14:paraId="02BFFCE2" w14:textId="77777777" w:rsidR="00390963" w:rsidRDefault="0039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ill Sans">
    <w:panose1 w:val="020B0502020104020203"/>
    <w:charset w:val="00"/>
    <w:family w:val="auto"/>
    <w:pitch w:val="variable"/>
    <w:sig w:usb0="800002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F5B6" w14:textId="2E96DCE7" w:rsidR="00390963" w:rsidRDefault="00390963">
    <w:pPr>
      <w:pStyle w:val="Footer"/>
    </w:pPr>
    <w:r>
      <w:t xml:space="preserve">* </w:t>
    </w:r>
    <w:r w:rsidRPr="006355EC">
      <w:rPr>
        <w:rFonts w:asciiTheme="majorHAnsi" w:hAnsiTheme="majorHAnsi"/>
        <w:sz w:val="20"/>
        <w:szCs w:val="20"/>
      </w:rPr>
      <w:t>these courses meet together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743B" w14:textId="77777777" w:rsidR="00390963" w:rsidRDefault="00390963">
      <w:r>
        <w:separator/>
      </w:r>
    </w:p>
  </w:footnote>
  <w:footnote w:type="continuationSeparator" w:id="0">
    <w:p w14:paraId="6A52657F" w14:textId="77777777" w:rsidR="00390963" w:rsidRDefault="00390963">
      <w:r>
        <w:continuationSeparator/>
      </w:r>
    </w:p>
  </w:footnote>
  <w:footnote w:id="1">
    <w:p w14:paraId="239E2A65" w14:textId="77777777" w:rsidR="00390963" w:rsidRDefault="00390963" w:rsidP="00500B80">
      <w:pPr>
        <w:rPr>
          <w:rFonts w:ascii="Cochin" w:hAnsi="Cochin"/>
          <w:sz w:val="20"/>
        </w:rPr>
      </w:pPr>
      <w:r>
        <w:rPr>
          <w:rStyle w:val="FootnoteCharacters"/>
          <w:rFonts w:ascii="Cochin" w:hAnsi="Cochin"/>
        </w:rPr>
        <w:footnoteRef/>
      </w:r>
      <w:r>
        <w:rPr>
          <w:rFonts w:ascii="Cochin" w:hAnsi="Cochin"/>
          <w:sz w:val="20"/>
        </w:rPr>
        <w:t xml:space="preserve"> </w:t>
      </w:r>
      <w:r w:rsidRPr="0064370C">
        <w:rPr>
          <w:rFonts w:ascii="Courier" w:hAnsi="Courier"/>
          <w:sz w:val="16"/>
        </w:rPr>
        <w:t xml:space="preserve">For reference to this and other policies, see the </w:t>
      </w:r>
      <w:r w:rsidRPr="0064370C">
        <w:rPr>
          <w:rFonts w:ascii="Courier" w:hAnsi="Courier"/>
          <w:i/>
          <w:sz w:val="16"/>
        </w:rPr>
        <w:t>Boston University Undergraduate Bulletin</w:t>
      </w:r>
      <w:r w:rsidRPr="0064370C">
        <w:rPr>
          <w:rFonts w:ascii="Courier" w:hAnsi="Courier"/>
          <w:sz w:val="16"/>
        </w:rPr>
        <w:t>: http://www.bu.edu/bulletins/und/item10.html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987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4A1BF1"/>
    <w:multiLevelType w:val="multilevel"/>
    <w:tmpl w:val="AF04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87C43"/>
    <w:multiLevelType w:val="multilevel"/>
    <w:tmpl w:val="EC52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FB203A"/>
    <w:multiLevelType w:val="multilevel"/>
    <w:tmpl w:val="0180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E0"/>
    <w:rsid w:val="00012B98"/>
    <w:rsid w:val="000623D8"/>
    <w:rsid w:val="00077AFB"/>
    <w:rsid w:val="000A426A"/>
    <w:rsid w:val="000E4BEE"/>
    <w:rsid w:val="0019433F"/>
    <w:rsid w:val="00213681"/>
    <w:rsid w:val="00232007"/>
    <w:rsid w:val="00295F2E"/>
    <w:rsid w:val="002A5F8B"/>
    <w:rsid w:val="00352C81"/>
    <w:rsid w:val="00390963"/>
    <w:rsid w:val="003C13CB"/>
    <w:rsid w:val="00485EC1"/>
    <w:rsid w:val="004A09AB"/>
    <w:rsid w:val="004B4813"/>
    <w:rsid w:val="00500B80"/>
    <w:rsid w:val="00603530"/>
    <w:rsid w:val="00613688"/>
    <w:rsid w:val="00613B52"/>
    <w:rsid w:val="006355EC"/>
    <w:rsid w:val="006C39DF"/>
    <w:rsid w:val="00741C5E"/>
    <w:rsid w:val="007503DD"/>
    <w:rsid w:val="00794681"/>
    <w:rsid w:val="007C1870"/>
    <w:rsid w:val="00812D61"/>
    <w:rsid w:val="00815117"/>
    <w:rsid w:val="009114CF"/>
    <w:rsid w:val="00912B1B"/>
    <w:rsid w:val="009F20D4"/>
    <w:rsid w:val="00A47687"/>
    <w:rsid w:val="00A624E0"/>
    <w:rsid w:val="00A63DF1"/>
    <w:rsid w:val="00B2437F"/>
    <w:rsid w:val="00B67264"/>
    <w:rsid w:val="00C11AB4"/>
    <w:rsid w:val="00CC448C"/>
    <w:rsid w:val="00CF12A1"/>
    <w:rsid w:val="00D2246B"/>
    <w:rsid w:val="00DB3BB3"/>
    <w:rsid w:val="00E16122"/>
    <w:rsid w:val="00E92BA0"/>
    <w:rsid w:val="00EA3653"/>
    <w:rsid w:val="00EA5384"/>
    <w:rsid w:val="00F27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321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C168D"/>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link w:val="Heading2Char"/>
    <w:uiPriority w:val="9"/>
    <w:qFormat/>
    <w:rsid w:val="00C93094"/>
    <w:pPr>
      <w:keepNext/>
      <w:spacing w:before="240" w:after="60"/>
      <w:outlineLvl w:val="1"/>
    </w:pPr>
    <w:rPr>
      <w:rFonts w:ascii="Calibri"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
    <w:name w:val="pagetitle"/>
    <w:basedOn w:val="DefaultParagraphFont"/>
    <w:rsid w:val="001C168D"/>
  </w:style>
  <w:style w:type="character" w:customStyle="1" w:styleId="bodycopy">
    <w:name w:val="bodycopy"/>
    <w:basedOn w:val="DefaultParagraphFont"/>
    <w:rsid w:val="001C168D"/>
  </w:style>
  <w:style w:type="character" w:styleId="Hyperlink">
    <w:name w:val="Hyperlink"/>
    <w:rsid w:val="001C168D"/>
    <w:rPr>
      <w:color w:val="0000FF"/>
      <w:u w:val="single"/>
    </w:rPr>
  </w:style>
  <w:style w:type="character" w:customStyle="1" w:styleId="apple-converted-space">
    <w:name w:val="apple-converted-space"/>
    <w:basedOn w:val="DefaultParagraphFont"/>
    <w:rsid w:val="001C168D"/>
  </w:style>
  <w:style w:type="paragraph" w:styleId="NormalWeb">
    <w:name w:val="Normal (Web)"/>
    <w:basedOn w:val="Normal"/>
    <w:uiPriority w:val="99"/>
    <w:rsid w:val="001C168D"/>
    <w:pPr>
      <w:spacing w:before="100" w:beforeAutospacing="1" w:after="100" w:afterAutospacing="1"/>
    </w:pPr>
    <w:rPr>
      <w:rFonts w:ascii="Times" w:eastAsia="Times" w:hAnsi="Times"/>
      <w:sz w:val="20"/>
      <w:szCs w:val="20"/>
    </w:rPr>
  </w:style>
  <w:style w:type="character" w:customStyle="1" w:styleId="apple-style-span">
    <w:name w:val="apple-style-span"/>
    <w:basedOn w:val="DefaultParagraphFont"/>
    <w:rsid w:val="00C93094"/>
  </w:style>
  <w:style w:type="character" w:customStyle="1" w:styleId="gsctc">
    <w:name w:val="gs_ctc"/>
    <w:basedOn w:val="DefaultParagraphFont"/>
    <w:rsid w:val="00C93094"/>
  </w:style>
  <w:style w:type="character" w:customStyle="1" w:styleId="Heading2Char">
    <w:name w:val="Heading 2 Char"/>
    <w:link w:val="Heading2"/>
    <w:uiPriority w:val="9"/>
    <w:semiHidden/>
    <w:rsid w:val="00C93094"/>
    <w:rPr>
      <w:rFonts w:ascii="Calibri" w:eastAsia="Times New Roman" w:hAnsi="Calibri" w:cs="Times New Roman"/>
      <w:b/>
      <w:bCs/>
      <w:i/>
      <w:iCs/>
      <w:sz w:val="28"/>
      <w:szCs w:val="28"/>
    </w:rPr>
  </w:style>
  <w:style w:type="character" w:customStyle="1" w:styleId="slug-pub-date">
    <w:name w:val="slug-pub-date"/>
    <w:basedOn w:val="DefaultParagraphFont"/>
    <w:rsid w:val="00C93094"/>
  </w:style>
  <w:style w:type="character" w:customStyle="1" w:styleId="slug-vol">
    <w:name w:val="slug-vol"/>
    <w:basedOn w:val="DefaultParagraphFont"/>
    <w:rsid w:val="00C93094"/>
  </w:style>
  <w:style w:type="character" w:customStyle="1" w:styleId="slug-issue">
    <w:name w:val="slug-issue"/>
    <w:basedOn w:val="DefaultParagraphFont"/>
    <w:rsid w:val="00C93094"/>
  </w:style>
  <w:style w:type="character" w:customStyle="1" w:styleId="slug-pages">
    <w:name w:val="slug-pages"/>
    <w:basedOn w:val="DefaultParagraphFont"/>
    <w:rsid w:val="00C93094"/>
  </w:style>
  <w:style w:type="character" w:styleId="Emphasis">
    <w:name w:val="Emphasis"/>
    <w:uiPriority w:val="20"/>
    <w:qFormat/>
    <w:rsid w:val="00341FF5"/>
    <w:rPr>
      <w:i/>
    </w:rPr>
  </w:style>
  <w:style w:type="character" w:customStyle="1" w:styleId="name">
    <w:name w:val="name"/>
    <w:basedOn w:val="DefaultParagraphFont"/>
    <w:rsid w:val="00CA3136"/>
  </w:style>
  <w:style w:type="character" w:styleId="HTMLCite">
    <w:name w:val="HTML Cite"/>
    <w:uiPriority w:val="99"/>
    <w:rsid w:val="00F4109A"/>
    <w:rPr>
      <w:i/>
    </w:rPr>
  </w:style>
  <w:style w:type="character" w:customStyle="1" w:styleId="add-to-library-buttons">
    <w:name w:val="add-to-library-buttons"/>
    <w:basedOn w:val="DefaultParagraphFont"/>
    <w:rsid w:val="00454EC1"/>
  </w:style>
  <w:style w:type="character" w:customStyle="1" w:styleId="item-count">
    <w:name w:val="item-count"/>
    <w:basedOn w:val="DefaultParagraphFont"/>
    <w:rsid w:val="00454EC1"/>
  </w:style>
  <w:style w:type="character" w:styleId="Strong">
    <w:name w:val="Strong"/>
    <w:uiPriority w:val="22"/>
    <w:qFormat/>
    <w:rsid w:val="00454EC1"/>
    <w:rPr>
      <w:b/>
    </w:rPr>
  </w:style>
  <w:style w:type="paragraph" w:customStyle="1" w:styleId="articlecategory">
    <w:name w:val="articlecategory"/>
    <w:basedOn w:val="Normal"/>
    <w:rsid w:val="008E08B6"/>
    <w:pPr>
      <w:spacing w:beforeLines="1" w:afterLines="1"/>
    </w:pPr>
    <w:rPr>
      <w:rFonts w:ascii="Times" w:hAnsi="Times"/>
      <w:sz w:val="20"/>
      <w:szCs w:val="20"/>
    </w:rPr>
  </w:style>
  <w:style w:type="paragraph" w:customStyle="1" w:styleId="articledetails">
    <w:name w:val="articledetails"/>
    <w:basedOn w:val="Normal"/>
    <w:rsid w:val="008E08B6"/>
    <w:pPr>
      <w:spacing w:beforeLines="1" w:afterLines="1"/>
    </w:pPr>
    <w:rPr>
      <w:rFonts w:ascii="Times" w:hAnsi="Times"/>
      <w:sz w:val="20"/>
      <w:szCs w:val="20"/>
    </w:rPr>
  </w:style>
  <w:style w:type="paragraph" w:styleId="Header">
    <w:name w:val="header"/>
    <w:basedOn w:val="Normal"/>
    <w:link w:val="HeaderChar"/>
    <w:rsid w:val="002C1371"/>
    <w:pPr>
      <w:tabs>
        <w:tab w:val="center" w:pos="4320"/>
        <w:tab w:val="right" w:pos="8640"/>
      </w:tabs>
    </w:pPr>
    <w:rPr>
      <w:lang w:val="x-none" w:eastAsia="x-none"/>
    </w:rPr>
  </w:style>
  <w:style w:type="character" w:customStyle="1" w:styleId="HeaderChar">
    <w:name w:val="Header Char"/>
    <w:link w:val="Header"/>
    <w:rsid w:val="002C1371"/>
    <w:rPr>
      <w:sz w:val="24"/>
      <w:szCs w:val="24"/>
    </w:rPr>
  </w:style>
  <w:style w:type="paragraph" w:styleId="Footer">
    <w:name w:val="footer"/>
    <w:basedOn w:val="Normal"/>
    <w:link w:val="FooterChar"/>
    <w:rsid w:val="002C1371"/>
    <w:pPr>
      <w:tabs>
        <w:tab w:val="center" w:pos="4320"/>
        <w:tab w:val="right" w:pos="8640"/>
      </w:tabs>
    </w:pPr>
    <w:rPr>
      <w:lang w:val="x-none" w:eastAsia="x-none"/>
    </w:rPr>
  </w:style>
  <w:style w:type="character" w:customStyle="1" w:styleId="FooterChar">
    <w:name w:val="Footer Char"/>
    <w:link w:val="Footer"/>
    <w:rsid w:val="002C1371"/>
    <w:rPr>
      <w:sz w:val="24"/>
      <w:szCs w:val="24"/>
    </w:rPr>
  </w:style>
  <w:style w:type="character" w:customStyle="1" w:styleId="addmd">
    <w:name w:val="addmd"/>
    <w:basedOn w:val="DefaultParagraphFont"/>
    <w:rsid w:val="006C7BB7"/>
  </w:style>
  <w:style w:type="character" w:customStyle="1" w:styleId="FootnoteCharacters">
    <w:name w:val="Footnote Characters"/>
    <w:rsid w:val="00E8294C"/>
    <w:rPr>
      <w:vertAlign w:val="superscript"/>
    </w:rPr>
  </w:style>
  <w:style w:type="character" w:styleId="CommentReference">
    <w:name w:val="annotation reference"/>
    <w:rsid w:val="00D7397D"/>
    <w:rPr>
      <w:sz w:val="16"/>
      <w:szCs w:val="16"/>
    </w:rPr>
  </w:style>
  <w:style w:type="paragraph" w:styleId="CommentText">
    <w:name w:val="annotation text"/>
    <w:basedOn w:val="Normal"/>
    <w:link w:val="CommentTextChar"/>
    <w:rsid w:val="00D7397D"/>
    <w:rPr>
      <w:sz w:val="20"/>
      <w:szCs w:val="20"/>
    </w:rPr>
  </w:style>
  <w:style w:type="character" w:customStyle="1" w:styleId="CommentTextChar">
    <w:name w:val="Comment Text Char"/>
    <w:basedOn w:val="DefaultParagraphFont"/>
    <w:link w:val="CommentText"/>
    <w:rsid w:val="00D7397D"/>
  </w:style>
  <w:style w:type="paragraph" w:styleId="CommentSubject">
    <w:name w:val="annotation subject"/>
    <w:basedOn w:val="CommentText"/>
    <w:next w:val="CommentText"/>
    <w:link w:val="CommentSubjectChar"/>
    <w:rsid w:val="00D7397D"/>
    <w:rPr>
      <w:b/>
      <w:bCs/>
      <w:lang w:val="x-none" w:eastAsia="x-none"/>
    </w:rPr>
  </w:style>
  <w:style w:type="character" w:customStyle="1" w:styleId="CommentSubjectChar">
    <w:name w:val="Comment Subject Char"/>
    <w:link w:val="CommentSubject"/>
    <w:rsid w:val="00D7397D"/>
    <w:rPr>
      <w:b/>
      <w:bCs/>
    </w:rPr>
  </w:style>
  <w:style w:type="paragraph" w:styleId="BalloonText">
    <w:name w:val="Balloon Text"/>
    <w:basedOn w:val="Normal"/>
    <w:link w:val="BalloonTextChar"/>
    <w:rsid w:val="00D7397D"/>
    <w:rPr>
      <w:rFonts w:ascii="Tahoma" w:hAnsi="Tahoma"/>
      <w:sz w:val="16"/>
      <w:szCs w:val="16"/>
      <w:lang w:val="x-none" w:eastAsia="x-none"/>
    </w:rPr>
  </w:style>
  <w:style w:type="character" w:customStyle="1" w:styleId="BalloonTextChar">
    <w:name w:val="Balloon Text Char"/>
    <w:link w:val="BalloonText"/>
    <w:rsid w:val="00D7397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C168D"/>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link w:val="Heading2Char"/>
    <w:uiPriority w:val="9"/>
    <w:qFormat/>
    <w:rsid w:val="00C93094"/>
    <w:pPr>
      <w:keepNext/>
      <w:spacing w:before="240" w:after="60"/>
      <w:outlineLvl w:val="1"/>
    </w:pPr>
    <w:rPr>
      <w:rFonts w:ascii="Calibri"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
    <w:name w:val="pagetitle"/>
    <w:basedOn w:val="DefaultParagraphFont"/>
    <w:rsid w:val="001C168D"/>
  </w:style>
  <w:style w:type="character" w:customStyle="1" w:styleId="bodycopy">
    <w:name w:val="bodycopy"/>
    <w:basedOn w:val="DefaultParagraphFont"/>
    <w:rsid w:val="001C168D"/>
  </w:style>
  <w:style w:type="character" w:styleId="Hyperlink">
    <w:name w:val="Hyperlink"/>
    <w:rsid w:val="001C168D"/>
    <w:rPr>
      <w:color w:val="0000FF"/>
      <w:u w:val="single"/>
    </w:rPr>
  </w:style>
  <w:style w:type="character" w:customStyle="1" w:styleId="apple-converted-space">
    <w:name w:val="apple-converted-space"/>
    <w:basedOn w:val="DefaultParagraphFont"/>
    <w:rsid w:val="001C168D"/>
  </w:style>
  <w:style w:type="paragraph" w:styleId="NormalWeb">
    <w:name w:val="Normal (Web)"/>
    <w:basedOn w:val="Normal"/>
    <w:uiPriority w:val="99"/>
    <w:rsid w:val="001C168D"/>
    <w:pPr>
      <w:spacing w:before="100" w:beforeAutospacing="1" w:after="100" w:afterAutospacing="1"/>
    </w:pPr>
    <w:rPr>
      <w:rFonts w:ascii="Times" w:eastAsia="Times" w:hAnsi="Times"/>
      <w:sz w:val="20"/>
      <w:szCs w:val="20"/>
    </w:rPr>
  </w:style>
  <w:style w:type="character" w:customStyle="1" w:styleId="apple-style-span">
    <w:name w:val="apple-style-span"/>
    <w:basedOn w:val="DefaultParagraphFont"/>
    <w:rsid w:val="00C93094"/>
  </w:style>
  <w:style w:type="character" w:customStyle="1" w:styleId="gsctc">
    <w:name w:val="gs_ctc"/>
    <w:basedOn w:val="DefaultParagraphFont"/>
    <w:rsid w:val="00C93094"/>
  </w:style>
  <w:style w:type="character" w:customStyle="1" w:styleId="Heading2Char">
    <w:name w:val="Heading 2 Char"/>
    <w:link w:val="Heading2"/>
    <w:uiPriority w:val="9"/>
    <w:semiHidden/>
    <w:rsid w:val="00C93094"/>
    <w:rPr>
      <w:rFonts w:ascii="Calibri" w:eastAsia="Times New Roman" w:hAnsi="Calibri" w:cs="Times New Roman"/>
      <w:b/>
      <w:bCs/>
      <w:i/>
      <w:iCs/>
      <w:sz w:val="28"/>
      <w:szCs w:val="28"/>
    </w:rPr>
  </w:style>
  <w:style w:type="character" w:customStyle="1" w:styleId="slug-pub-date">
    <w:name w:val="slug-pub-date"/>
    <w:basedOn w:val="DefaultParagraphFont"/>
    <w:rsid w:val="00C93094"/>
  </w:style>
  <w:style w:type="character" w:customStyle="1" w:styleId="slug-vol">
    <w:name w:val="slug-vol"/>
    <w:basedOn w:val="DefaultParagraphFont"/>
    <w:rsid w:val="00C93094"/>
  </w:style>
  <w:style w:type="character" w:customStyle="1" w:styleId="slug-issue">
    <w:name w:val="slug-issue"/>
    <w:basedOn w:val="DefaultParagraphFont"/>
    <w:rsid w:val="00C93094"/>
  </w:style>
  <w:style w:type="character" w:customStyle="1" w:styleId="slug-pages">
    <w:name w:val="slug-pages"/>
    <w:basedOn w:val="DefaultParagraphFont"/>
    <w:rsid w:val="00C93094"/>
  </w:style>
  <w:style w:type="character" w:styleId="Emphasis">
    <w:name w:val="Emphasis"/>
    <w:uiPriority w:val="20"/>
    <w:qFormat/>
    <w:rsid w:val="00341FF5"/>
    <w:rPr>
      <w:i/>
    </w:rPr>
  </w:style>
  <w:style w:type="character" w:customStyle="1" w:styleId="name">
    <w:name w:val="name"/>
    <w:basedOn w:val="DefaultParagraphFont"/>
    <w:rsid w:val="00CA3136"/>
  </w:style>
  <w:style w:type="character" w:styleId="HTMLCite">
    <w:name w:val="HTML Cite"/>
    <w:uiPriority w:val="99"/>
    <w:rsid w:val="00F4109A"/>
    <w:rPr>
      <w:i/>
    </w:rPr>
  </w:style>
  <w:style w:type="character" w:customStyle="1" w:styleId="add-to-library-buttons">
    <w:name w:val="add-to-library-buttons"/>
    <w:basedOn w:val="DefaultParagraphFont"/>
    <w:rsid w:val="00454EC1"/>
  </w:style>
  <w:style w:type="character" w:customStyle="1" w:styleId="item-count">
    <w:name w:val="item-count"/>
    <w:basedOn w:val="DefaultParagraphFont"/>
    <w:rsid w:val="00454EC1"/>
  </w:style>
  <w:style w:type="character" w:styleId="Strong">
    <w:name w:val="Strong"/>
    <w:uiPriority w:val="22"/>
    <w:qFormat/>
    <w:rsid w:val="00454EC1"/>
    <w:rPr>
      <w:b/>
    </w:rPr>
  </w:style>
  <w:style w:type="paragraph" w:customStyle="1" w:styleId="articlecategory">
    <w:name w:val="articlecategory"/>
    <w:basedOn w:val="Normal"/>
    <w:rsid w:val="008E08B6"/>
    <w:pPr>
      <w:spacing w:beforeLines="1" w:afterLines="1"/>
    </w:pPr>
    <w:rPr>
      <w:rFonts w:ascii="Times" w:hAnsi="Times"/>
      <w:sz w:val="20"/>
      <w:szCs w:val="20"/>
    </w:rPr>
  </w:style>
  <w:style w:type="paragraph" w:customStyle="1" w:styleId="articledetails">
    <w:name w:val="articledetails"/>
    <w:basedOn w:val="Normal"/>
    <w:rsid w:val="008E08B6"/>
    <w:pPr>
      <w:spacing w:beforeLines="1" w:afterLines="1"/>
    </w:pPr>
    <w:rPr>
      <w:rFonts w:ascii="Times" w:hAnsi="Times"/>
      <w:sz w:val="20"/>
      <w:szCs w:val="20"/>
    </w:rPr>
  </w:style>
  <w:style w:type="paragraph" w:styleId="Header">
    <w:name w:val="header"/>
    <w:basedOn w:val="Normal"/>
    <w:link w:val="HeaderChar"/>
    <w:rsid w:val="002C1371"/>
    <w:pPr>
      <w:tabs>
        <w:tab w:val="center" w:pos="4320"/>
        <w:tab w:val="right" w:pos="8640"/>
      </w:tabs>
    </w:pPr>
    <w:rPr>
      <w:lang w:val="x-none" w:eastAsia="x-none"/>
    </w:rPr>
  </w:style>
  <w:style w:type="character" w:customStyle="1" w:styleId="HeaderChar">
    <w:name w:val="Header Char"/>
    <w:link w:val="Header"/>
    <w:rsid w:val="002C1371"/>
    <w:rPr>
      <w:sz w:val="24"/>
      <w:szCs w:val="24"/>
    </w:rPr>
  </w:style>
  <w:style w:type="paragraph" w:styleId="Footer">
    <w:name w:val="footer"/>
    <w:basedOn w:val="Normal"/>
    <w:link w:val="FooterChar"/>
    <w:rsid w:val="002C1371"/>
    <w:pPr>
      <w:tabs>
        <w:tab w:val="center" w:pos="4320"/>
        <w:tab w:val="right" w:pos="8640"/>
      </w:tabs>
    </w:pPr>
    <w:rPr>
      <w:lang w:val="x-none" w:eastAsia="x-none"/>
    </w:rPr>
  </w:style>
  <w:style w:type="character" w:customStyle="1" w:styleId="FooterChar">
    <w:name w:val="Footer Char"/>
    <w:link w:val="Footer"/>
    <w:rsid w:val="002C1371"/>
    <w:rPr>
      <w:sz w:val="24"/>
      <w:szCs w:val="24"/>
    </w:rPr>
  </w:style>
  <w:style w:type="character" w:customStyle="1" w:styleId="addmd">
    <w:name w:val="addmd"/>
    <w:basedOn w:val="DefaultParagraphFont"/>
    <w:rsid w:val="006C7BB7"/>
  </w:style>
  <w:style w:type="character" w:customStyle="1" w:styleId="FootnoteCharacters">
    <w:name w:val="Footnote Characters"/>
    <w:rsid w:val="00E8294C"/>
    <w:rPr>
      <w:vertAlign w:val="superscript"/>
    </w:rPr>
  </w:style>
  <w:style w:type="character" w:styleId="CommentReference">
    <w:name w:val="annotation reference"/>
    <w:rsid w:val="00D7397D"/>
    <w:rPr>
      <w:sz w:val="16"/>
      <w:szCs w:val="16"/>
    </w:rPr>
  </w:style>
  <w:style w:type="paragraph" w:styleId="CommentText">
    <w:name w:val="annotation text"/>
    <w:basedOn w:val="Normal"/>
    <w:link w:val="CommentTextChar"/>
    <w:rsid w:val="00D7397D"/>
    <w:rPr>
      <w:sz w:val="20"/>
      <w:szCs w:val="20"/>
    </w:rPr>
  </w:style>
  <w:style w:type="character" w:customStyle="1" w:styleId="CommentTextChar">
    <w:name w:val="Comment Text Char"/>
    <w:basedOn w:val="DefaultParagraphFont"/>
    <w:link w:val="CommentText"/>
    <w:rsid w:val="00D7397D"/>
  </w:style>
  <w:style w:type="paragraph" w:styleId="CommentSubject">
    <w:name w:val="annotation subject"/>
    <w:basedOn w:val="CommentText"/>
    <w:next w:val="CommentText"/>
    <w:link w:val="CommentSubjectChar"/>
    <w:rsid w:val="00D7397D"/>
    <w:rPr>
      <w:b/>
      <w:bCs/>
      <w:lang w:val="x-none" w:eastAsia="x-none"/>
    </w:rPr>
  </w:style>
  <w:style w:type="character" w:customStyle="1" w:styleId="CommentSubjectChar">
    <w:name w:val="Comment Subject Char"/>
    <w:link w:val="CommentSubject"/>
    <w:rsid w:val="00D7397D"/>
    <w:rPr>
      <w:b/>
      <w:bCs/>
    </w:rPr>
  </w:style>
  <w:style w:type="paragraph" w:styleId="BalloonText">
    <w:name w:val="Balloon Text"/>
    <w:basedOn w:val="Normal"/>
    <w:link w:val="BalloonTextChar"/>
    <w:rsid w:val="00D7397D"/>
    <w:rPr>
      <w:rFonts w:ascii="Tahoma" w:hAnsi="Tahoma"/>
      <w:sz w:val="16"/>
      <w:szCs w:val="16"/>
      <w:lang w:val="x-none" w:eastAsia="x-none"/>
    </w:rPr>
  </w:style>
  <w:style w:type="character" w:customStyle="1" w:styleId="BalloonTextChar">
    <w:name w:val="Balloon Text Char"/>
    <w:link w:val="BalloonText"/>
    <w:rsid w:val="00D73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5822">
      <w:bodyDiv w:val="1"/>
      <w:marLeft w:val="0"/>
      <w:marRight w:val="0"/>
      <w:marTop w:val="0"/>
      <w:marBottom w:val="0"/>
      <w:divBdr>
        <w:top w:val="none" w:sz="0" w:space="0" w:color="auto"/>
        <w:left w:val="none" w:sz="0" w:space="0" w:color="auto"/>
        <w:bottom w:val="none" w:sz="0" w:space="0" w:color="auto"/>
        <w:right w:val="none" w:sz="0" w:space="0" w:color="auto"/>
      </w:divBdr>
      <w:divsChild>
        <w:div w:id="314190938">
          <w:marLeft w:val="0"/>
          <w:marRight w:val="0"/>
          <w:marTop w:val="0"/>
          <w:marBottom w:val="0"/>
          <w:divBdr>
            <w:top w:val="none" w:sz="0" w:space="0" w:color="auto"/>
            <w:left w:val="none" w:sz="0" w:space="0" w:color="auto"/>
            <w:bottom w:val="none" w:sz="0" w:space="0" w:color="auto"/>
            <w:right w:val="none" w:sz="0" w:space="0" w:color="auto"/>
          </w:divBdr>
        </w:div>
        <w:div w:id="517693838">
          <w:marLeft w:val="0"/>
          <w:marRight w:val="0"/>
          <w:marTop w:val="0"/>
          <w:marBottom w:val="0"/>
          <w:divBdr>
            <w:top w:val="none" w:sz="0" w:space="3" w:color="auto"/>
            <w:left w:val="none" w:sz="0" w:space="0" w:color="auto"/>
            <w:bottom w:val="none" w:sz="0" w:space="0" w:color="auto"/>
            <w:right w:val="none" w:sz="0" w:space="0" w:color="auto"/>
          </w:divBdr>
        </w:div>
        <w:div w:id="784738673">
          <w:marLeft w:val="0"/>
          <w:marRight w:val="0"/>
          <w:marTop w:val="0"/>
          <w:marBottom w:val="0"/>
          <w:divBdr>
            <w:top w:val="none" w:sz="0" w:space="3" w:color="auto"/>
            <w:left w:val="none" w:sz="0" w:space="0" w:color="auto"/>
            <w:bottom w:val="none" w:sz="0" w:space="0" w:color="auto"/>
            <w:right w:val="none" w:sz="0" w:space="0" w:color="auto"/>
          </w:divBdr>
        </w:div>
        <w:div w:id="987514309">
          <w:marLeft w:val="0"/>
          <w:marRight w:val="0"/>
          <w:marTop w:val="0"/>
          <w:marBottom w:val="0"/>
          <w:divBdr>
            <w:top w:val="none" w:sz="0" w:space="0" w:color="auto"/>
            <w:left w:val="none" w:sz="0" w:space="0" w:color="auto"/>
            <w:bottom w:val="none" w:sz="0" w:space="0" w:color="auto"/>
            <w:right w:val="none" w:sz="0" w:space="0" w:color="auto"/>
          </w:divBdr>
        </w:div>
        <w:div w:id="1952130097">
          <w:marLeft w:val="0"/>
          <w:marRight w:val="0"/>
          <w:marTop w:val="0"/>
          <w:marBottom w:val="0"/>
          <w:divBdr>
            <w:top w:val="none" w:sz="0" w:space="3" w:color="auto"/>
            <w:left w:val="none" w:sz="0" w:space="0" w:color="auto"/>
            <w:bottom w:val="none" w:sz="0" w:space="0" w:color="auto"/>
            <w:right w:val="none" w:sz="0" w:space="0" w:color="auto"/>
          </w:divBdr>
        </w:div>
      </w:divsChild>
    </w:div>
    <w:div w:id="71514437">
      <w:bodyDiv w:val="1"/>
      <w:marLeft w:val="0"/>
      <w:marRight w:val="0"/>
      <w:marTop w:val="0"/>
      <w:marBottom w:val="0"/>
      <w:divBdr>
        <w:top w:val="none" w:sz="0" w:space="0" w:color="auto"/>
        <w:left w:val="none" w:sz="0" w:space="0" w:color="auto"/>
        <w:bottom w:val="none" w:sz="0" w:space="0" w:color="auto"/>
        <w:right w:val="none" w:sz="0" w:space="0" w:color="auto"/>
      </w:divBdr>
      <w:divsChild>
        <w:div w:id="876619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10101">
      <w:bodyDiv w:val="1"/>
      <w:marLeft w:val="0"/>
      <w:marRight w:val="0"/>
      <w:marTop w:val="0"/>
      <w:marBottom w:val="0"/>
      <w:divBdr>
        <w:top w:val="none" w:sz="0" w:space="0" w:color="auto"/>
        <w:left w:val="none" w:sz="0" w:space="0" w:color="auto"/>
        <w:bottom w:val="none" w:sz="0" w:space="0" w:color="auto"/>
        <w:right w:val="none" w:sz="0" w:space="0" w:color="auto"/>
      </w:divBdr>
    </w:div>
    <w:div w:id="93088664">
      <w:bodyDiv w:val="1"/>
      <w:marLeft w:val="0"/>
      <w:marRight w:val="0"/>
      <w:marTop w:val="0"/>
      <w:marBottom w:val="0"/>
      <w:divBdr>
        <w:top w:val="none" w:sz="0" w:space="0" w:color="auto"/>
        <w:left w:val="none" w:sz="0" w:space="0" w:color="auto"/>
        <w:bottom w:val="none" w:sz="0" w:space="0" w:color="auto"/>
        <w:right w:val="none" w:sz="0" w:space="0" w:color="auto"/>
      </w:divBdr>
    </w:div>
    <w:div w:id="99841630">
      <w:bodyDiv w:val="1"/>
      <w:marLeft w:val="0"/>
      <w:marRight w:val="0"/>
      <w:marTop w:val="0"/>
      <w:marBottom w:val="0"/>
      <w:divBdr>
        <w:top w:val="none" w:sz="0" w:space="0" w:color="auto"/>
        <w:left w:val="none" w:sz="0" w:space="0" w:color="auto"/>
        <w:bottom w:val="none" w:sz="0" w:space="0" w:color="auto"/>
        <w:right w:val="none" w:sz="0" w:space="0" w:color="auto"/>
      </w:divBdr>
    </w:div>
    <w:div w:id="568272429">
      <w:bodyDiv w:val="1"/>
      <w:marLeft w:val="0"/>
      <w:marRight w:val="0"/>
      <w:marTop w:val="0"/>
      <w:marBottom w:val="0"/>
      <w:divBdr>
        <w:top w:val="none" w:sz="0" w:space="0" w:color="auto"/>
        <w:left w:val="none" w:sz="0" w:space="0" w:color="auto"/>
        <w:bottom w:val="none" w:sz="0" w:space="0" w:color="auto"/>
        <w:right w:val="none" w:sz="0" w:space="0" w:color="auto"/>
      </w:divBdr>
      <w:divsChild>
        <w:div w:id="2066103007">
          <w:marLeft w:val="0"/>
          <w:marRight w:val="0"/>
          <w:marTop w:val="0"/>
          <w:marBottom w:val="0"/>
          <w:divBdr>
            <w:top w:val="none" w:sz="0" w:space="0" w:color="auto"/>
            <w:left w:val="none" w:sz="0" w:space="0" w:color="auto"/>
            <w:bottom w:val="none" w:sz="0" w:space="0" w:color="auto"/>
            <w:right w:val="none" w:sz="0" w:space="0" w:color="auto"/>
          </w:divBdr>
          <w:divsChild>
            <w:div w:id="30810391">
              <w:marLeft w:val="0"/>
              <w:marRight w:val="0"/>
              <w:marTop w:val="0"/>
              <w:marBottom w:val="0"/>
              <w:divBdr>
                <w:top w:val="none" w:sz="0" w:space="0" w:color="auto"/>
                <w:left w:val="none" w:sz="0" w:space="0" w:color="auto"/>
                <w:bottom w:val="none" w:sz="0" w:space="0" w:color="auto"/>
                <w:right w:val="none" w:sz="0" w:space="0" w:color="auto"/>
              </w:divBdr>
            </w:div>
            <w:div w:id="283276222">
              <w:marLeft w:val="0"/>
              <w:marRight w:val="0"/>
              <w:marTop w:val="0"/>
              <w:marBottom w:val="0"/>
              <w:divBdr>
                <w:top w:val="none" w:sz="0" w:space="0" w:color="auto"/>
                <w:left w:val="none" w:sz="0" w:space="0" w:color="auto"/>
                <w:bottom w:val="none" w:sz="0" w:space="0" w:color="auto"/>
                <w:right w:val="none" w:sz="0" w:space="0" w:color="auto"/>
              </w:divBdr>
            </w:div>
          </w:divsChild>
        </w:div>
        <w:div w:id="2134009219">
          <w:marLeft w:val="0"/>
          <w:marRight w:val="0"/>
          <w:marTop w:val="0"/>
          <w:marBottom w:val="0"/>
          <w:divBdr>
            <w:top w:val="none" w:sz="0" w:space="0" w:color="auto"/>
            <w:left w:val="none" w:sz="0" w:space="0" w:color="auto"/>
            <w:bottom w:val="none" w:sz="0" w:space="0" w:color="auto"/>
            <w:right w:val="none" w:sz="0" w:space="0" w:color="auto"/>
          </w:divBdr>
        </w:div>
      </w:divsChild>
    </w:div>
    <w:div w:id="573391860">
      <w:bodyDiv w:val="1"/>
      <w:marLeft w:val="0"/>
      <w:marRight w:val="0"/>
      <w:marTop w:val="0"/>
      <w:marBottom w:val="0"/>
      <w:divBdr>
        <w:top w:val="none" w:sz="0" w:space="0" w:color="auto"/>
        <w:left w:val="none" w:sz="0" w:space="0" w:color="auto"/>
        <w:bottom w:val="none" w:sz="0" w:space="0" w:color="auto"/>
        <w:right w:val="none" w:sz="0" w:space="0" w:color="auto"/>
      </w:divBdr>
      <w:divsChild>
        <w:div w:id="1665628106">
          <w:marLeft w:val="0"/>
          <w:marRight w:val="0"/>
          <w:marTop w:val="0"/>
          <w:marBottom w:val="0"/>
          <w:divBdr>
            <w:top w:val="none" w:sz="0" w:space="8" w:color="auto"/>
            <w:left w:val="none" w:sz="0" w:space="4" w:color="auto"/>
            <w:bottom w:val="none" w:sz="0" w:space="18" w:color="auto"/>
            <w:right w:val="none" w:sz="0" w:space="0" w:color="auto"/>
          </w:divBdr>
        </w:div>
        <w:div w:id="1854421449">
          <w:marLeft w:val="0"/>
          <w:marRight w:val="0"/>
          <w:marTop w:val="0"/>
          <w:marBottom w:val="0"/>
          <w:divBdr>
            <w:top w:val="none" w:sz="0" w:space="0" w:color="auto"/>
            <w:left w:val="none" w:sz="0" w:space="0" w:color="auto"/>
            <w:bottom w:val="none" w:sz="0" w:space="0" w:color="auto"/>
            <w:right w:val="none" w:sz="0" w:space="0" w:color="auto"/>
          </w:divBdr>
          <w:divsChild>
            <w:div w:id="649595104">
              <w:marLeft w:val="0"/>
              <w:marRight w:val="0"/>
              <w:marTop w:val="0"/>
              <w:marBottom w:val="0"/>
              <w:divBdr>
                <w:top w:val="none" w:sz="0" w:space="0" w:color="auto"/>
                <w:left w:val="none" w:sz="0" w:space="0" w:color="auto"/>
                <w:bottom w:val="none" w:sz="0" w:space="0" w:color="auto"/>
                <w:right w:val="none" w:sz="0" w:space="0" w:color="auto"/>
              </w:divBdr>
              <w:divsChild>
                <w:div w:id="749618555">
                  <w:marLeft w:val="0"/>
                  <w:marRight w:val="0"/>
                  <w:marTop w:val="0"/>
                  <w:marBottom w:val="0"/>
                  <w:divBdr>
                    <w:top w:val="none" w:sz="0" w:space="0" w:color="auto"/>
                    <w:left w:val="none" w:sz="0" w:space="0" w:color="auto"/>
                    <w:bottom w:val="none" w:sz="0" w:space="0" w:color="auto"/>
                    <w:right w:val="none" w:sz="0" w:space="0" w:color="auto"/>
                  </w:divBdr>
                  <w:divsChild>
                    <w:div w:id="1090810634">
                      <w:marLeft w:val="0"/>
                      <w:marRight w:val="0"/>
                      <w:marTop w:val="0"/>
                      <w:marBottom w:val="0"/>
                      <w:divBdr>
                        <w:top w:val="none" w:sz="0" w:space="6" w:color="auto"/>
                        <w:left w:val="none" w:sz="0" w:space="0" w:color="auto"/>
                        <w:bottom w:val="none" w:sz="0" w:space="0" w:color="auto"/>
                        <w:right w:val="none" w:sz="0" w:space="0" w:color="auto"/>
                      </w:divBdr>
                      <w:divsChild>
                        <w:div w:id="981156934">
                          <w:marLeft w:val="0"/>
                          <w:marRight w:val="240"/>
                          <w:marTop w:val="0"/>
                          <w:marBottom w:val="0"/>
                          <w:divBdr>
                            <w:top w:val="none" w:sz="0" w:space="0" w:color="auto"/>
                            <w:left w:val="none" w:sz="0" w:space="0" w:color="auto"/>
                            <w:bottom w:val="none" w:sz="0" w:space="0" w:color="auto"/>
                            <w:right w:val="none" w:sz="0" w:space="0" w:color="auto"/>
                          </w:divBdr>
                          <w:divsChild>
                            <w:div w:id="2071076217">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5475">
              <w:marLeft w:val="0"/>
              <w:marRight w:val="0"/>
              <w:marTop w:val="0"/>
              <w:marBottom w:val="0"/>
              <w:divBdr>
                <w:top w:val="none" w:sz="0" w:space="0" w:color="auto"/>
                <w:left w:val="none" w:sz="0" w:space="10" w:color="auto"/>
                <w:bottom w:val="none" w:sz="0" w:space="0" w:color="auto"/>
                <w:right w:val="none" w:sz="0" w:space="0" w:color="auto"/>
              </w:divBdr>
              <w:divsChild>
                <w:div w:id="848448959">
                  <w:marLeft w:val="0"/>
                  <w:marRight w:val="0"/>
                  <w:marTop w:val="0"/>
                  <w:marBottom w:val="0"/>
                  <w:divBdr>
                    <w:top w:val="none" w:sz="0" w:space="0" w:color="auto"/>
                    <w:left w:val="none" w:sz="0" w:space="0" w:color="auto"/>
                    <w:bottom w:val="none" w:sz="0" w:space="0" w:color="auto"/>
                    <w:right w:val="none" w:sz="0" w:space="0" w:color="auto"/>
                  </w:divBdr>
                </w:div>
              </w:divsChild>
            </w:div>
            <w:div w:id="729035080">
              <w:marLeft w:val="168"/>
              <w:marRight w:val="0"/>
              <w:marTop w:val="0"/>
              <w:marBottom w:val="0"/>
              <w:divBdr>
                <w:top w:val="none" w:sz="0" w:space="0" w:color="auto"/>
                <w:left w:val="none" w:sz="0" w:space="0" w:color="auto"/>
                <w:bottom w:val="none" w:sz="0" w:space="0" w:color="auto"/>
                <w:right w:val="none" w:sz="0" w:space="0" w:color="auto"/>
              </w:divBdr>
            </w:div>
            <w:div w:id="1557233072">
              <w:marLeft w:val="0"/>
              <w:marRight w:val="0"/>
              <w:marTop w:val="0"/>
              <w:marBottom w:val="0"/>
              <w:divBdr>
                <w:top w:val="none" w:sz="0" w:space="0" w:color="auto"/>
                <w:left w:val="none" w:sz="0" w:space="0" w:color="auto"/>
                <w:bottom w:val="none" w:sz="0" w:space="0" w:color="auto"/>
                <w:right w:val="none" w:sz="0" w:space="0" w:color="auto"/>
              </w:divBdr>
              <w:divsChild>
                <w:div w:id="811991298">
                  <w:marLeft w:val="0"/>
                  <w:marRight w:val="0"/>
                  <w:marTop w:val="0"/>
                  <w:marBottom w:val="0"/>
                  <w:divBdr>
                    <w:top w:val="none" w:sz="0" w:space="12" w:color="auto"/>
                    <w:left w:val="single" w:sz="12" w:space="12" w:color="E1E9EB"/>
                    <w:bottom w:val="single" w:sz="12" w:space="0" w:color="E1E9EB"/>
                    <w:right w:val="none" w:sz="0" w:space="12" w:color="auto"/>
                  </w:divBdr>
                  <w:divsChild>
                    <w:div w:id="180433736">
                      <w:marLeft w:val="0"/>
                      <w:marRight w:val="0"/>
                      <w:marTop w:val="0"/>
                      <w:marBottom w:val="0"/>
                      <w:divBdr>
                        <w:top w:val="none" w:sz="0" w:space="0" w:color="auto"/>
                        <w:left w:val="none" w:sz="0" w:space="0" w:color="auto"/>
                        <w:bottom w:val="none" w:sz="0" w:space="0" w:color="auto"/>
                        <w:right w:val="none" w:sz="0" w:space="0" w:color="auto"/>
                      </w:divBdr>
                      <w:divsChild>
                        <w:div w:id="1068460396">
                          <w:marLeft w:val="-120"/>
                          <w:marRight w:val="-120"/>
                          <w:marTop w:val="0"/>
                          <w:marBottom w:val="0"/>
                          <w:divBdr>
                            <w:top w:val="none" w:sz="0" w:space="0" w:color="auto"/>
                            <w:left w:val="none" w:sz="0" w:space="0" w:color="auto"/>
                            <w:bottom w:val="none" w:sz="0" w:space="0" w:color="auto"/>
                            <w:right w:val="none" w:sz="0" w:space="0" w:color="auto"/>
                          </w:divBdr>
                        </w:div>
                      </w:divsChild>
                    </w:div>
                    <w:div w:id="390470424">
                      <w:marLeft w:val="0"/>
                      <w:marRight w:val="0"/>
                      <w:marTop w:val="0"/>
                      <w:marBottom w:val="0"/>
                      <w:divBdr>
                        <w:top w:val="none" w:sz="0" w:space="0" w:color="auto"/>
                        <w:left w:val="none" w:sz="0" w:space="0" w:color="auto"/>
                        <w:bottom w:val="none" w:sz="0" w:space="0" w:color="auto"/>
                        <w:right w:val="none" w:sz="0" w:space="0" w:color="auto"/>
                      </w:divBdr>
                      <w:divsChild>
                        <w:div w:id="292252897">
                          <w:marLeft w:val="-120"/>
                          <w:marRight w:val="-120"/>
                          <w:marTop w:val="0"/>
                          <w:marBottom w:val="0"/>
                          <w:divBdr>
                            <w:top w:val="none" w:sz="0" w:space="0" w:color="auto"/>
                            <w:left w:val="none" w:sz="0" w:space="0" w:color="auto"/>
                            <w:bottom w:val="none" w:sz="0" w:space="0" w:color="auto"/>
                            <w:right w:val="none" w:sz="0" w:space="0" w:color="auto"/>
                          </w:divBdr>
                        </w:div>
                      </w:divsChild>
                    </w:div>
                    <w:div w:id="463734639">
                      <w:marLeft w:val="0"/>
                      <w:marRight w:val="0"/>
                      <w:marTop w:val="0"/>
                      <w:marBottom w:val="0"/>
                      <w:divBdr>
                        <w:top w:val="none" w:sz="0" w:space="0" w:color="auto"/>
                        <w:left w:val="none" w:sz="0" w:space="0" w:color="auto"/>
                        <w:bottom w:val="none" w:sz="0" w:space="0" w:color="auto"/>
                        <w:right w:val="none" w:sz="0" w:space="0" w:color="auto"/>
                      </w:divBdr>
                      <w:divsChild>
                        <w:div w:id="5140135">
                          <w:marLeft w:val="912"/>
                          <w:marRight w:val="0"/>
                          <w:marTop w:val="0"/>
                          <w:marBottom w:val="0"/>
                          <w:divBdr>
                            <w:top w:val="none" w:sz="0" w:space="0" w:color="auto"/>
                            <w:left w:val="none" w:sz="0" w:space="0" w:color="auto"/>
                            <w:bottom w:val="none" w:sz="0" w:space="0" w:color="auto"/>
                            <w:right w:val="none" w:sz="0" w:space="0" w:color="auto"/>
                          </w:divBdr>
                        </w:div>
                        <w:div w:id="138495880">
                          <w:marLeft w:val="912"/>
                          <w:marRight w:val="0"/>
                          <w:marTop w:val="0"/>
                          <w:marBottom w:val="0"/>
                          <w:divBdr>
                            <w:top w:val="none" w:sz="0" w:space="0" w:color="auto"/>
                            <w:left w:val="none" w:sz="0" w:space="0" w:color="auto"/>
                            <w:bottom w:val="none" w:sz="0" w:space="0" w:color="auto"/>
                            <w:right w:val="none" w:sz="0" w:space="0" w:color="auto"/>
                          </w:divBdr>
                        </w:div>
                        <w:div w:id="229922395">
                          <w:marLeft w:val="912"/>
                          <w:marRight w:val="0"/>
                          <w:marTop w:val="0"/>
                          <w:marBottom w:val="0"/>
                          <w:divBdr>
                            <w:top w:val="none" w:sz="0" w:space="0" w:color="auto"/>
                            <w:left w:val="none" w:sz="0" w:space="0" w:color="auto"/>
                            <w:bottom w:val="none" w:sz="0" w:space="0" w:color="auto"/>
                            <w:right w:val="none" w:sz="0" w:space="0" w:color="auto"/>
                          </w:divBdr>
                        </w:div>
                        <w:div w:id="289170727">
                          <w:marLeft w:val="912"/>
                          <w:marRight w:val="0"/>
                          <w:marTop w:val="0"/>
                          <w:marBottom w:val="0"/>
                          <w:divBdr>
                            <w:top w:val="none" w:sz="0" w:space="0" w:color="auto"/>
                            <w:left w:val="none" w:sz="0" w:space="0" w:color="auto"/>
                            <w:bottom w:val="none" w:sz="0" w:space="0" w:color="auto"/>
                            <w:right w:val="none" w:sz="0" w:space="0" w:color="auto"/>
                          </w:divBdr>
                        </w:div>
                        <w:div w:id="331644160">
                          <w:marLeft w:val="912"/>
                          <w:marRight w:val="0"/>
                          <w:marTop w:val="0"/>
                          <w:marBottom w:val="0"/>
                          <w:divBdr>
                            <w:top w:val="none" w:sz="0" w:space="0" w:color="auto"/>
                            <w:left w:val="none" w:sz="0" w:space="0" w:color="auto"/>
                            <w:bottom w:val="none" w:sz="0" w:space="0" w:color="auto"/>
                            <w:right w:val="none" w:sz="0" w:space="0" w:color="auto"/>
                          </w:divBdr>
                        </w:div>
                        <w:div w:id="381096913">
                          <w:marLeft w:val="912"/>
                          <w:marRight w:val="0"/>
                          <w:marTop w:val="0"/>
                          <w:marBottom w:val="0"/>
                          <w:divBdr>
                            <w:top w:val="none" w:sz="0" w:space="0" w:color="auto"/>
                            <w:left w:val="none" w:sz="0" w:space="0" w:color="auto"/>
                            <w:bottom w:val="none" w:sz="0" w:space="0" w:color="auto"/>
                            <w:right w:val="none" w:sz="0" w:space="0" w:color="auto"/>
                          </w:divBdr>
                        </w:div>
                        <w:div w:id="388379115">
                          <w:marLeft w:val="912"/>
                          <w:marRight w:val="0"/>
                          <w:marTop w:val="0"/>
                          <w:marBottom w:val="0"/>
                          <w:divBdr>
                            <w:top w:val="none" w:sz="0" w:space="0" w:color="auto"/>
                            <w:left w:val="none" w:sz="0" w:space="0" w:color="auto"/>
                            <w:bottom w:val="none" w:sz="0" w:space="0" w:color="auto"/>
                            <w:right w:val="none" w:sz="0" w:space="0" w:color="auto"/>
                          </w:divBdr>
                        </w:div>
                        <w:div w:id="403530157">
                          <w:marLeft w:val="912"/>
                          <w:marRight w:val="0"/>
                          <w:marTop w:val="0"/>
                          <w:marBottom w:val="0"/>
                          <w:divBdr>
                            <w:top w:val="none" w:sz="0" w:space="0" w:color="auto"/>
                            <w:left w:val="none" w:sz="0" w:space="0" w:color="auto"/>
                            <w:bottom w:val="none" w:sz="0" w:space="0" w:color="auto"/>
                            <w:right w:val="none" w:sz="0" w:space="0" w:color="auto"/>
                          </w:divBdr>
                        </w:div>
                        <w:div w:id="427237304">
                          <w:marLeft w:val="912"/>
                          <w:marRight w:val="0"/>
                          <w:marTop w:val="0"/>
                          <w:marBottom w:val="0"/>
                          <w:divBdr>
                            <w:top w:val="none" w:sz="0" w:space="0" w:color="auto"/>
                            <w:left w:val="none" w:sz="0" w:space="0" w:color="auto"/>
                            <w:bottom w:val="none" w:sz="0" w:space="0" w:color="auto"/>
                            <w:right w:val="none" w:sz="0" w:space="0" w:color="auto"/>
                          </w:divBdr>
                        </w:div>
                        <w:div w:id="615672749">
                          <w:marLeft w:val="912"/>
                          <w:marRight w:val="0"/>
                          <w:marTop w:val="0"/>
                          <w:marBottom w:val="0"/>
                          <w:divBdr>
                            <w:top w:val="none" w:sz="0" w:space="0" w:color="auto"/>
                            <w:left w:val="none" w:sz="0" w:space="0" w:color="auto"/>
                            <w:bottom w:val="none" w:sz="0" w:space="0" w:color="auto"/>
                            <w:right w:val="none" w:sz="0" w:space="0" w:color="auto"/>
                          </w:divBdr>
                        </w:div>
                        <w:div w:id="621619192">
                          <w:marLeft w:val="912"/>
                          <w:marRight w:val="0"/>
                          <w:marTop w:val="0"/>
                          <w:marBottom w:val="0"/>
                          <w:divBdr>
                            <w:top w:val="none" w:sz="0" w:space="0" w:color="auto"/>
                            <w:left w:val="none" w:sz="0" w:space="0" w:color="auto"/>
                            <w:bottom w:val="none" w:sz="0" w:space="0" w:color="auto"/>
                            <w:right w:val="none" w:sz="0" w:space="0" w:color="auto"/>
                          </w:divBdr>
                        </w:div>
                        <w:div w:id="636836524">
                          <w:marLeft w:val="912"/>
                          <w:marRight w:val="0"/>
                          <w:marTop w:val="0"/>
                          <w:marBottom w:val="0"/>
                          <w:divBdr>
                            <w:top w:val="none" w:sz="0" w:space="0" w:color="auto"/>
                            <w:left w:val="none" w:sz="0" w:space="0" w:color="auto"/>
                            <w:bottom w:val="none" w:sz="0" w:space="0" w:color="auto"/>
                            <w:right w:val="none" w:sz="0" w:space="0" w:color="auto"/>
                          </w:divBdr>
                        </w:div>
                        <w:div w:id="655915601">
                          <w:marLeft w:val="912"/>
                          <w:marRight w:val="0"/>
                          <w:marTop w:val="0"/>
                          <w:marBottom w:val="0"/>
                          <w:divBdr>
                            <w:top w:val="none" w:sz="0" w:space="0" w:color="auto"/>
                            <w:left w:val="none" w:sz="0" w:space="0" w:color="auto"/>
                            <w:bottom w:val="none" w:sz="0" w:space="0" w:color="auto"/>
                            <w:right w:val="none" w:sz="0" w:space="0" w:color="auto"/>
                          </w:divBdr>
                        </w:div>
                        <w:div w:id="761874153">
                          <w:marLeft w:val="912"/>
                          <w:marRight w:val="0"/>
                          <w:marTop w:val="0"/>
                          <w:marBottom w:val="0"/>
                          <w:divBdr>
                            <w:top w:val="none" w:sz="0" w:space="0" w:color="auto"/>
                            <w:left w:val="none" w:sz="0" w:space="0" w:color="auto"/>
                            <w:bottom w:val="none" w:sz="0" w:space="0" w:color="auto"/>
                            <w:right w:val="none" w:sz="0" w:space="0" w:color="auto"/>
                          </w:divBdr>
                        </w:div>
                        <w:div w:id="1253006129">
                          <w:marLeft w:val="912"/>
                          <w:marRight w:val="0"/>
                          <w:marTop w:val="0"/>
                          <w:marBottom w:val="0"/>
                          <w:divBdr>
                            <w:top w:val="none" w:sz="0" w:space="0" w:color="auto"/>
                            <w:left w:val="none" w:sz="0" w:space="0" w:color="auto"/>
                            <w:bottom w:val="none" w:sz="0" w:space="0" w:color="auto"/>
                            <w:right w:val="none" w:sz="0" w:space="0" w:color="auto"/>
                          </w:divBdr>
                        </w:div>
                        <w:div w:id="1365206482">
                          <w:marLeft w:val="912"/>
                          <w:marRight w:val="0"/>
                          <w:marTop w:val="0"/>
                          <w:marBottom w:val="0"/>
                          <w:divBdr>
                            <w:top w:val="none" w:sz="0" w:space="0" w:color="auto"/>
                            <w:left w:val="none" w:sz="0" w:space="0" w:color="auto"/>
                            <w:bottom w:val="none" w:sz="0" w:space="0" w:color="auto"/>
                            <w:right w:val="none" w:sz="0" w:space="0" w:color="auto"/>
                          </w:divBdr>
                        </w:div>
                        <w:div w:id="1506942128">
                          <w:marLeft w:val="912"/>
                          <w:marRight w:val="0"/>
                          <w:marTop w:val="0"/>
                          <w:marBottom w:val="0"/>
                          <w:divBdr>
                            <w:top w:val="none" w:sz="0" w:space="0" w:color="auto"/>
                            <w:left w:val="none" w:sz="0" w:space="0" w:color="auto"/>
                            <w:bottom w:val="none" w:sz="0" w:space="0" w:color="auto"/>
                            <w:right w:val="none" w:sz="0" w:space="0" w:color="auto"/>
                          </w:divBdr>
                        </w:div>
                        <w:div w:id="1625384294">
                          <w:marLeft w:val="912"/>
                          <w:marRight w:val="0"/>
                          <w:marTop w:val="0"/>
                          <w:marBottom w:val="0"/>
                          <w:divBdr>
                            <w:top w:val="none" w:sz="0" w:space="0" w:color="auto"/>
                            <w:left w:val="none" w:sz="0" w:space="0" w:color="auto"/>
                            <w:bottom w:val="none" w:sz="0" w:space="0" w:color="auto"/>
                            <w:right w:val="none" w:sz="0" w:space="0" w:color="auto"/>
                          </w:divBdr>
                        </w:div>
                        <w:div w:id="1758475122">
                          <w:marLeft w:val="912"/>
                          <w:marRight w:val="0"/>
                          <w:marTop w:val="0"/>
                          <w:marBottom w:val="0"/>
                          <w:divBdr>
                            <w:top w:val="none" w:sz="0" w:space="0" w:color="auto"/>
                            <w:left w:val="none" w:sz="0" w:space="0" w:color="auto"/>
                            <w:bottom w:val="none" w:sz="0" w:space="0" w:color="auto"/>
                            <w:right w:val="none" w:sz="0" w:space="0" w:color="auto"/>
                          </w:divBdr>
                        </w:div>
                        <w:div w:id="1790321386">
                          <w:marLeft w:val="-120"/>
                          <w:marRight w:val="-120"/>
                          <w:marTop w:val="0"/>
                          <w:marBottom w:val="0"/>
                          <w:divBdr>
                            <w:top w:val="none" w:sz="0" w:space="0" w:color="auto"/>
                            <w:left w:val="none" w:sz="0" w:space="0" w:color="auto"/>
                            <w:bottom w:val="none" w:sz="0" w:space="0" w:color="auto"/>
                            <w:right w:val="none" w:sz="0" w:space="0" w:color="auto"/>
                          </w:divBdr>
                        </w:div>
                        <w:div w:id="1792505268">
                          <w:marLeft w:val="912"/>
                          <w:marRight w:val="0"/>
                          <w:marTop w:val="0"/>
                          <w:marBottom w:val="0"/>
                          <w:divBdr>
                            <w:top w:val="none" w:sz="0" w:space="0" w:color="auto"/>
                            <w:left w:val="none" w:sz="0" w:space="0" w:color="auto"/>
                            <w:bottom w:val="none" w:sz="0" w:space="0" w:color="auto"/>
                            <w:right w:val="none" w:sz="0" w:space="0" w:color="auto"/>
                          </w:divBdr>
                        </w:div>
                        <w:div w:id="2123650657">
                          <w:marLeft w:val="912"/>
                          <w:marRight w:val="0"/>
                          <w:marTop w:val="0"/>
                          <w:marBottom w:val="0"/>
                          <w:divBdr>
                            <w:top w:val="none" w:sz="0" w:space="0" w:color="auto"/>
                            <w:left w:val="none" w:sz="0" w:space="0" w:color="auto"/>
                            <w:bottom w:val="none" w:sz="0" w:space="0" w:color="auto"/>
                            <w:right w:val="none" w:sz="0" w:space="0" w:color="auto"/>
                          </w:divBdr>
                        </w:div>
                      </w:divsChild>
                    </w:div>
                    <w:div w:id="481655062">
                      <w:marLeft w:val="0"/>
                      <w:marRight w:val="0"/>
                      <w:marTop w:val="0"/>
                      <w:marBottom w:val="0"/>
                      <w:divBdr>
                        <w:top w:val="none" w:sz="0" w:space="0" w:color="auto"/>
                        <w:left w:val="none" w:sz="0" w:space="0" w:color="auto"/>
                        <w:bottom w:val="none" w:sz="0" w:space="0" w:color="auto"/>
                        <w:right w:val="none" w:sz="0" w:space="0" w:color="auto"/>
                      </w:divBdr>
                      <w:divsChild>
                        <w:div w:id="265965514">
                          <w:marLeft w:val="-120"/>
                          <w:marRight w:val="-120"/>
                          <w:marTop w:val="0"/>
                          <w:marBottom w:val="0"/>
                          <w:divBdr>
                            <w:top w:val="none" w:sz="0" w:space="0" w:color="auto"/>
                            <w:left w:val="none" w:sz="0" w:space="0" w:color="auto"/>
                            <w:bottom w:val="none" w:sz="0" w:space="0" w:color="auto"/>
                            <w:right w:val="none" w:sz="0" w:space="0" w:color="auto"/>
                          </w:divBdr>
                        </w:div>
                      </w:divsChild>
                    </w:div>
                    <w:div w:id="862984686">
                      <w:marLeft w:val="0"/>
                      <w:marRight w:val="0"/>
                      <w:marTop w:val="0"/>
                      <w:marBottom w:val="0"/>
                      <w:divBdr>
                        <w:top w:val="none" w:sz="0" w:space="0" w:color="auto"/>
                        <w:left w:val="none" w:sz="0" w:space="0" w:color="auto"/>
                        <w:bottom w:val="none" w:sz="0" w:space="0" w:color="auto"/>
                        <w:right w:val="none" w:sz="0" w:space="0" w:color="auto"/>
                      </w:divBdr>
                      <w:divsChild>
                        <w:div w:id="1458791692">
                          <w:marLeft w:val="-120"/>
                          <w:marRight w:val="-120"/>
                          <w:marTop w:val="0"/>
                          <w:marBottom w:val="0"/>
                          <w:divBdr>
                            <w:top w:val="none" w:sz="0" w:space="0" w:color="auto"/>
                            <w:left w:val="none" w:sz="0" w:space="0" w:color="auto"/>
                            <w:bottom w:val="none" w:sz="0" w:space="0" w:color="auto"/>
                            <w:right w:val="none" w:sz="0" w:space="0" w:color="auto"/>
                          </w:divBdr>
                        </w:div>
                      </w:divsChild>
                    </w:div>
                    <w:div w:id="1397976095">
                      <w:marLeft w:val="-120"/>
                      <w:marRight w:val="-120"/>
                      <w:marTop w:val="0"/>
                      <w:marBottom w:val="0"/>
                      <w:divBdr>
                        <w:top w:val="none" w:sz="0" w:space="0" w:color="auto"/>
                        <w:left w:val="none" w:sz="0" w:space="0" w:color="auto"/>
                        <w:bottom w:val="none" w:sz="0" w:space="0" w:color="auto"/>
                        <w:right w:val="none" w:sz="0" w:space="0" w:color="auto"/>
                      </w:divBdr>
                    </w:div>
                    <w:div w:id="1840387609">
                      <w:marLeft w:val="0"/>
                      <w:marRight w:val="0"/>
                      <w:marTop w:val="0"/>
                      <w:marBottom w:val="0"/>
                      <w:divBdr>
                        <w:top w:val="none" w:sz="0" w:space="0" w:color="auto"/>
                        <w:left w:val="none" w:sz="0" w:space="0" w:color="auto"/>
                        <w:bottom w:val="none" w:sz="0" w:space="0" w:color="auto"/>
                        <w:right w:val="none" w:sz="0" w:space="0" w:color="auto"/>
                      </w:divBdr>
                      <w:divsChild>
                        <w:div w:id="146016336">
                          <w:marLeft w:val="0"/>
                          <w:marRight w:val="0"/>
                          <w:marTop w:val="0"/>
                          <w:marBottom w:val="0"/>
                          <w:divBdr>
                            <w:top w:val="none" w:sz="0" w:space="0" w:color="auto"/>
                            <w:left w:val="none" w:sz="0" w:space="0" w:color="auto"/>
                            <w:bottom w:val="none" w:sz="0" w:space="0" w:color="auto"/>
                            <w:right w:val="none" w:sz="0" w:space="0" w:color="auto"/>
                          </w:divBdr>
                          <w:divsChild>
                            <w:div w:id="1532953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5169881">
                          <w:marLeft w:val="0"/>
                          <w:marRight w:val="0"/>
                          <w:marTop w:val="0"/>
                          <w:marBottom w:val="0"/>
                          <w:divBdr>
                            <w:top w:val="none" w:sz="0" w:space="0" w:color="auto"/>
                            <w:left w:val="none" w:sz="0" w:space="0" w:color="auto"/>
                            <w:bottom w:val="none" w:sz="0" w:space="0" w:color="auto"/>
                            <w:right w:val="none" w:sz="0" w:space="0" w:color="auto"/>
                          </w:divBdr>
                        </w:div>
                        <w:div w:id="61186286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89161">
      <w:bodyDiv w:val="1"/>
      <w:marLeft w:val="0"/>
      <w:marRight w:val="0"/>
      <w:marTop w:val="0"/>
      <w:marBottom w:val="0"/>
      <w:divBdr>
        <w:top w:val="none" w:sz="0" w:space="0" w:color="auto"/>
        <w:left w:val="none" w:sz="0" w:space="0" w:color="auto"/>
        <w:bottom w:val="none" w:sz="0" w:space="0" w:color="auto"/>
        <w:right w:val="none" w:sz="0" w:space="0" w:color="auto"/>
      </w:divBdr>
    </w:div>
    <w:div w:id="719480783">
      <w:bodyDiv w:val="1"/>
      <w:marLeft w:val="0"/>
      <w:marRight w:val="0"/>
      <w:marTop w:val="0"/>
      <w:marBottom w:val="0"/>
      <w:divBdr>
        <w:top w:val="none" w:sz="0" w:space="0" w:color="auto"/>
        <w:left w:val="none" w:sz="0" w:space="0" w:color="auto"/>
        <w:bottom w:val="none" w:sz="0" w:space="0" w:color="auto"/>
        <w:right w:val="none" w:sz="0" w:space="0" w:color="auto"/>
      </w:divBdr>
      <w:divsChild>
        <w:div w:id="158156503">
          <w:marLeft w:val="0"/>
          <w:marRight w:val="0"/>
          <w:marTop w:val="0"/>
          <w:marBottom w:val="0"/>
          <w:divBdr>
            <w:top w:val="none" w:sz="0" w:space="0" w:color="auto"/>
            <w:left w:val="none" w:sz="0" w:space="0" w:color="auto"/>
            <w:bottom w:val="none" w:sz="0" w:space="0" w:color="auto"/>
            <w:right w:val="none" w:sz="0" w:space="0" w:color="auto"/>
          </w:divBdr>
        </w:div>
        <w:div w:id="649869080">
          <w:marLeft w:val="0"/>
          <w:marRight w:val="0"/>
          <w:marTop w:val="0"/>
          <w:marBottom w:val="0"/>
          <w:divBdr>
            <w:top w:val="none" w:sz="0" w:space="0" w:color="auto"/>
            <w:left w:val="none" w:sz="0" w:space="0" w:color="auto"/>
            <w:bottom w:val="none" w:sz="0" w:space="0" w:color="auto"/>
            <w:right w:val="none" w:sz="0" w:space="0" w:color="auto"/>
          </w:divBdr>
          <w:divsChild>
            <w:div w:id="821704206">
              <w:marLeft w:val="0"/>
              <w:marRight w:val="0"/>
              <w:marTop w:val="0"/>
              <w:marBottom w:val="0"/>
              <w:divBdr>
                <w:top w:val="none" w:sz="0" w:space="0" w:color="auto"/>
                <w:left w:val="none" w:sz="0" w:space="0" w:color="auto"/>
                <w:bottom w:val="none" w:sz="0" w:space="0" w:color="auto"/>
                <w:right w:val="none" w:sz="0" w:space="0" w:color="auto"/>
              </w:divBdr>
            </w:div>
            <w:div w:id="11127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8331">
      <w:bodyDiv w:val="1"/>
      <w:marLeft w:val="0"/>
      <w:marRight w:val="0"/>
      <w:marTop w:val="0"/>
      <w:marBottom w:val="0"/>
      <w:divBdr>
        <w:top w:val="none" w:sz="0" w:space="0" w:color="auto"/>
        <w:left w:val="none" w:sz="0" w:space="0" w:color="auto"/>
        <w:bottom w:val="none" w:sz="0" w:space="0" w:color="auto"/>
        <w:right w:val="none" w:sz="0" w:space="0" w:color="auto"/>
      </w:divBdr>
    </w:div>
    <w:div w:id="816455583">
      <w:bodyDiv w:val="1"/>
      <w:marLeft w:val="0"/>
      <w:marRight w:val="0"/>
      <w:marTop w:val="0"/>
      <w:marBottom w:val="0"/>
      <w:divBdr>
        <w:top w:val="none" w:sz="0" w:space="0" w:color="auto"/>
        <w:left w:val="none" w:sz="0" w:space="0" w:color="auto"/>
        <w:bottom w:val="none" w:sz="0" w:space="0" w:color="auto"/>
        <w:right w:val="none" w:sz="0" w:space="0" w:color="auto"/>
      </w:divBdr>
    </w:div>
    <w:div w:id="877087013">
      <w:bodyDiv w:val="1"/>
      <w:marLeft w:val="0"/>
      <w:marRight w:val="0"/>
      <w:marTop w:val="0"/>
      <w:marBottom w:val="0"/>
      <w:divBdr>
        <w:top w:val="none" w:sz="0" w:space="0" w:color="auto"/>
        <w:left w:val="none" w:sz="0" w:space="0" w:color="auto"/>
        <w:bottom w:val="none" w:sz="0" w:space="0" w:color="auto"/>
        <w:right w:val="none" w:sz="0" w:space="0" w:color="auto"/>
      </w:divBdr>
    </w:div>
    <w:div w:id="955336381">
      <w:bodyDiv w:val="1"/>
      <w:marLeft w:val="0"/>
      <w:marRight w:val="0"/>
      <w:marTop w:val="0"/>
      <w:marBottom w:val="0"/>
      <w:divBdr>
        <w:top w:val="none" w:sz="0" w:space="0" w:color="auto"/>
        <w:left w:val="none" w:sz="0" w:space="0" w:color="auto"/>
        <w:bottom w:val="none" w:sz="0" w:space="0" w:color="auto"/>
        <w:right w:val="none" w:sz="0" w:space="0" w:color="auto"/>
      </w:divBdr>
    </w:div>
    <w:div w:id="1018771331">
      <w:bodyDiv w:val="1"/>
      <w:marLeft w:val="0"/>
      <w:marRight w:val="0"/>
      <w:marTop w:val="0"/>
      <w:marBottom w:val="0"/>
      <w:divBdr>
        <w:top w:val="none" w:sz="0" w:space="0" w:color="auto"/>
        <w:left w:val="none" w:sz="0" w:space="0" w:color="auto"/>
        <w:bottom w:val="none" w:sz="0" w:space="0" w:color="auto"/>
        <w:right w:val="none" w:sz="0" w:space="0" w:color="auto"/>
      </w:divBdr>
    </w:div>
    <w:div w:id="1229532842">
      <w:bodyDiv w:val="1"/>
      <w:marLeft w:val="0"/>
      <w:marRight w:val="0"/>
      <w:marTop w:val="0"/>
      <w:marBottom w:val="0"/>
      <w:divBdr>
        <w:top w:val="none" w:sz="0" w:space="0" w:color="auto"/>
        <w:left w:val="none" w:sz="0" w:space="0" w:color="auto"/>
        <w:bottom w:val="none" w:sz="0" w:space="0" w:color="auto"/>
        <w:right w:val="none" w:sz="0" w:space="0" w:color="auto"/>
      </w:divBdr>
      <w:divsChild>
        <w:div w:id="628782026">
          <w:marLeft w:val="0"/>
          <w:marRight w:val="240"/>
          <w:marTop w:val="0"/>
          <w:marBottom w:val="0"/>
          <w:divBdr>
            <w:top w:val="none" w:sz="0" w:space="0" w:color="auto"/>
            <w:left w:val="none" w:sz="0" w:space="0" w:color="auto"/>
            <w:bottom w:val="none" w:sz="0" w:space="0" w:color="auto"/>
            <w:right w:val="none" w:sz="0" w:space="0" w:color="auto"/>
          </w:divBdr>
          <w:divsChild>
            <w:div w:id="1359697977">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230380168">
      <w:bodyDiv w:val="1"/>
      <w:marLeft w:val="0"/>
      <w:marRight w:val="0"/>
      <w:marTop w:val="0"/>
      <w:marBottom w:val="0"/>
      <w:divBdr>
        <w:top w:val="none" w:sz="0" w:space="0" w:color="auto"/>
        <w:left w:val="none" w:sz="0" w:space="0" w:color="auto"/>
        <w:bottom w:val="none" w:sz="0" w:space="0" w:color="auto"/>
        <w:right w:val="none" w:sz="0" w:space="0" w:color="auto"/>
      </w:divBdr>
    </w:div>
    <w:div w:id="1605530248">
      <w:bodyDiv w:val="1"/>
      <w:marLeft w:val="0"/>
      <w:marRight w:val="0"/>
      <w:marTop w:val="0"/>
      <w:marBottom w:val="0"/>
      <w:divBdr>
        <w:top w:val="none" w:sz="0" w:space="0" w:color="auto"/>
        <w:left w:val="none" w:sz="0" w:space="0" w:color="auto"/>
        <w:bottom w:val="none" w:sz="0" w:space="0" w:color="auto"/>
        <w:right w:val="none" w:sz="0" w:space="0" w:color="auto"/>
      </w:divBdr>
    </w:div>
    <w:div w:id="2052729666">
      <w:bodyDiv w:val="1"/>
      <w:marLeft w:val="0"/>
      <w:marRight w:val="0"/>
      <w:marTop w:val="0"/>
      <w:marBottom w:val="0"/>
      <w:divBdr>
        <w:top w:val="none" w:sz="0" w:space="0" w:color="auto"/>
        <w:left w:val="none" w:sz="0" w:space="0" w:color="auto"/>
        <w:bottom w:val="none" w:sz="0" w:space="0" w:color="auto"/>
        <w:right w:val="none" w:sz="0" w:space="0" w:color="auto"/>
      </w:divBdr>
    </w:div>
    <w:div w:id="2099130434">
      <w:bodyDiv w:val="1"/>
      <w:marLeft w:val="0"/>
      <w:marRight w:val="0"/>
      <w:marTop w:val="0"/>
      <w:marBottom w:val="0"/>
      <w:divBdr>
        <w:top w:val="none" w:sz="0" w:space="0" w:color="auto"/>
        <w:left w:val="none" w:sz="0" w:space="0" w:color="auto"/>
        <w:bottom w:val="none" w:sz="0" w:space="0" w:color="auto"/>
        <w:right w:val="none" w:sz="0" w:space="0" w:color="auto"/>
      </w:divBdr>
      <w:divsChild>
        <w:div w:id="1282834223">
          <w:marLeft w:val="0"/>
          <w:marRight w:val="13"/>
          <w:marTop w:val="0"/>
          <w:marBottom w:val="0"/>
          <w:divBdr>
            <w:top w:val="none" w:sz="0" w:space="0" w:color="auto"/>
            <w:left w:val="none" w:sz="0" w:space="0" w:color="auto"/>
            <w:bottom w:val="none" w:sz="0" w:space="0" w:color="auto"/>
            <w:right w:val="none" w:sz="0" w:space="0" w:color="auto"/>
          </w:divBdr>
          <w:divsChild>
            <w:div w:id="1674070276">
              <w:marLeft w:val="0"/>
              <w:marRight w:val="0"/>
              <w:marTop w:val="0"/>
              <w:marBottom w:val="0"/>
              <w:divBdr>
                <w:top w:val="none" w:sz="0" w:space="0" w:color="auto"/>
                <w:left w:val="none" w:sz="0" w:space="0" w:color="auto"/>
                <w:bottom w:val="none" w:sz="0" w:space="0" w:color="auto"/>
                <w:right w:val="none" w:sz="0" w:space="0" w:color="auto"/>
              </w:divBdr>
            </w:div>
          </w:divsChild>
        </w:div>
        <w:div w:id="1288506048">
          <w:marLeft w:val="0"/>
          <w:marRight w:val="0"/>
          <w:marTop w:val="0"/>
          <w:marBottom w:val="0"/>
          <w:divBdr>
            <w:top w:val="none" w:sz="0" w:space="0" w:color="auto"/>
            <w:left w:val="none" w:sz="0" w:space="0" w:color="auto"/>
            <w:bottom w:val="none" w:sz="0" w:space="0" w:color="auto"/>
            <w:right w:val="none" w:sz="0" w:space="0" w:color="auto"/>
          </w:divBdr>
        </w:div>
        <w:div w:id="1674062956">
          <w:marLeft w:val="0"/>
          <w:marRight w:val="0"/>
          <w:marTop w:val="0"/>
          <w:marBottom w:val="0"/>
          <w:divBdr>
            <w:top w:val="none" w:sz="0" w:space="0" w:color="auto"/>
            <w:left w:val="none" w:sz="0" w:space="0" w:color="auto"/>
            <w:bottom w:val="single" w:sz="4" w:space="0" w:color="A4A4A4"/>
            <w:right w:val="none" w:sz="0" w:space="0" w:color="auto"/>
          </w:divBdr>
          <w:divsChild>
            <w:div w:id="80875437">
              <w:marLeft w:val="0"/>
              <w:marRight w:val="0"/>
              <w:marTop w:val="0"/>
              <w:marBottom w:val="0"/>
              <w:divBdr>
                <w:top w:val="none" w:sz="0" w:space="0" w:color="auto"/>
                <w:left w:val="none" w:sz="0" w:space="0" w:color="auto"/>
                <w:bottom w:val="single" w:sz="18" w:space="10" w:color="E7E7E7"/>
                <w:right w:val="none" w:sz="0" w:space="0" w:color="auto"/>
              </w:divBdr>
              <w:divsChild>
                <w:div w:id="313140604">
                  <w:marLeft w:val="0"/>
                  <w:marRight w:val="0"/>
                  <w:marTop w:val="0"/>
                  <w:marBottom w:val="0"/>
                  <w:divBdr>
                    <w:top w:val="none" w:sz="0" w:space="0" w:color="auto"/>
                    <w:left w:val="none" w:sz="0" w:space="0" w:color="auto"/>
                    <w:bottom w:val="none" w:sz="0" w:space="0" w:color="auto"/>
                    <w:right w:val="none" w:sz="0" w:space="0" w:color="auto"/>
                  </w:divBdr>
                </w:div>
                <w:div w:id="689525592">
                  <w:marLeft w:val="0"/>
                  <w:marRight w:val="0"/>
                  <w:marTop w:val="0"/>
                  <w:marBottom w:val="0"/>
                  <w:divBdr>
                    <w:top w:val="none" w:sz="0" w:space="0" w:color="auto"/>
                    <w:left w:val="none" w:sz="0" w:space="0" w:color="auto"/>
                    <w:bottom w:val="none" w:sz="0" w:space="0" w:color="auto"/>
                    <w:right w:val="none" w:sz="0" w:space="0" w:color="auto"/>
                  </w:divBdr>
                </w:div>
                <w:div w:id="1787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job.sagepub.com/content/34/1/99.short" TargetMode="External"/><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yperlink" Target="http://www.bu.edu/bulletins/und/item01.html"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www.citeulike.org/group/8357/author/Ito:M" TargetMode="Externa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yperlink" Target="http://job.sagepub.com/search?author1=Prashant+Bordia&amp;sortspec=date&amp;submit=Subm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2934</Words>
  <Characters>16728</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Emerging media studies: syllabus</vt:lpstr>
    </vt:vector>
  </TitlesOfParts>
  <Company>Boston University</Company>
  <LinksUpToDate>false</LinksUpToDate>
  <CharactersWithSpaces>19623</CharactersWithSpaces>
  <SharedDoc>false</SharedDoc>
  <HLinks>
    <vt:vector size="96" baseType="variant">
      <vt:variant>
        <vt:i4>7077983</vt:i4>
      </vt:variant>
      <vt:variant>
        <vt:i4>21</vt:i4>
      </vt:variant>
      <vt:variant>
        <vt:i4>0</vt:i4>
      </vt:variant>
      <vt:variant>
        <vt:i4>5</vt:i4>
      </vt:variant>
      <vt:variant>
        <vt:lpwstr>http://www.bu.edu/bulletins/und/item01.html</vt:lpwstr>
      </vt:variant>
      <vt:variant>
        <vt:lpwstr/>
      </vt:variant>
      <vt:variant>
        <vt:i4>1966131</vt:i4>
      </vt:variant>
      <vt:variant>
        <vt:i4>18</vt:i4>
      </vt:variant>
      <vt:variant>
        <vt:i4>0</vt:i4>
      </vt:variant>
      <vt:variant>
        <vt:i4>5</vt:i4>
      </vt:variant>
      <vt:variant>
        <vt:lpwstr>http://job.sagepub.com/content/34/1/99.short</vt:lpwstr>
      </vt:variant>
      <vt:variant>
        <vt:lpwstr>aff-1</vt:lpwstr>
      </vt:variant>
      <vt:variant>
        <vt:i4>5636146</vt:i4>
      </vt:variant>
      <vt:variant>
        <vt:i4>15</vt:i4>
      </vt:variant>
      <vt:variant>
        <vt:i4>0</vt:i4>
      </vt:variant>
      <vt:variant>
        <vt:i4>5</vt:i4>
      </vt:variant>
      <vt:variant>
        <vt:lpwstr>http://job.sagepub.com/search?author1=Prashant+Bordia&amp;sortspec=date&amp;submit=Submit</vt:lpwstr>
      </vt:variant>
      <vt:variant>
        <vt:lpwstr/>
      </vt:variant>
      <vt:variant>
        <vt:i4>4784172</vt:i4>
      </vt:variant>
      <vt:variant>
        <vt:i4>12</vt:i4>
      </vt:variant>
      <vt:variant>
        <vt:i4>0</vt:i4>
      </vt:variant>
      <vt:variant>
        <vt:i4>5</vt:i4>
      </vt:variant>
      <vt:variant>
        <vt:lpwstr>http://books.google.com/books?hl=en&amp;lr=&amp;id=pRtCg2T-1c8C&amp;oi=fnd&amp;pg=PP12&amp;dq=bruce+bimber&amp;ots=Ly5EnYxf0p&amp;sig=kQU6ffVFnWyckn1Wxuegx6QokdE</vt:lpwstr>
      </vt:variant>
      <vt:variant>
        <vt:lpwstr/>
      </vt:variant>
      <vt:variant>
        <vt:i4>1245215</vt:i4>
      </vt:variant>
      <vt:variant>
        <vt:i4>9</vt:i4>
      </vt:variant>
      <vt:variant>
        <vt:i4>0</vt:i4>
      </vt:variant>
      <vt:variant>
        <vt:i4>5</vt:i4>
      </vt:variant>
      <vt:variant>
        <vt:lpwstr>http://www.citeulike.org/group/8357/author/Ito:M</vt:lpwstr>
      </vt:variant>
      <vt:variant>
        <vt:lpwstr/>
      </vt:variant>
      <vt:variant>
        <vt:i4>6553612</vt:i4>
      </vt:variant>
      <vt:variant>
        <vt:i4>6</vt:i4>
      </vt:variant>
      <vt:variant>
        <vt:i4>0</vt:i4>
      </vt:variant>
      <vt:variant>
        <vt:i4>5</vt:i4>
      </vt:variant>
      <vt:variant>
        <vt:lpwstr>http://onlinelibrary.wiley.com/doi/10.1111/jcmc.1995.1.issue-1/issuetoc</vt:lpwstr>
      </vt:variant>
      <vt:variant>
        <vt:lpwstr/>
      </vt:variant>
      <vt:variant>
        <vt:i4>1179678</vt:i4>
      </vt:variant>
      <vt:variant>
        <vt:i4>3</vt:i4>
      </vt:variant>
      <vt:variant>
        <vt:i4>0</vt:i4>
      </vt:variant>
      <vt:variant>
        <vt:i4>5</vt:i4>
      </vt:variant>
      <vt:variant>
        <vt:lpwstr>http://mitpress.mit.edu/catalog/author/default.asp?aid=17319</vt:lpwstr>
      </vt:variant>
      <vt:variant>
        <vt:lpwstr/>
      </vt:variant>
      <vt:variant>
        <vt:i4>2949167</vt:i4>
      </vt:variant>
      <vt:variant>
        <vt:i4>0</vt:i4>
      </vt:variant>
      <vt:variant>
        <vt:i4>0</vt:i4>
      </vt:variant>
      <vt:variant>
        <vt:i4>5</vt:i4>
      </vt:variant>
      <vt:variant>
        <vt:lpwstr>http://mitpress.mit.edu/catalog/author/default.asp?aid=377</vt:lpwstr>
      </vt:variant>
      <vt:variant>
        <vt:lpwstr/>
      </vt:variant>
      <vt:variant>
        <vt:i4>3407904</vt:i4>
      </vt:variant>
      <vt:variant>
        <vt:i4>3678</vt:i4>
      </vt:variant>
      <vt:variant>
        <vt:i4>1025</vt:i4>
      </vt:variant>
      <vt:variant>
        <vt:i4>1</vt:i4>
      </vt:variant>
      <vt:variant>
        <vt:lpwstr>shannon_comm_channel</vt:lpwstr>
      </vt:variant>
      <vt:variant>
        <vt:lpwstr/>
      </vt:variant>
      <vt:variant>
        <vt:i4>6815855</vt:i4>
      </vt:variant>
      <vt:variant>
        <vt:i4>4679</vt:i4>
      </vt:variant>
      <vt:variant>
        <vt:i4>1026</vt:i4>
      </vt:variant>
      <vt:variant>
        <vt:i4>1</vt:i4>
      </vt:variant>
      <vt:variant>
        <vt:lpwstr>snetstrongweak</vt:lpwstr>
      </vt:variant>
      <vt:variant>
        <vt:lpwstr/>
      </vt:variant>
      <vt:variant>
        <vt:i4>3670101</vt:i4>
      </vt:variant>
      <vt:variant>
        <vt:i4>-1</vt:i4>
      </vt:variant>
      <vt:variant>
        <vt:i4>1034</vt:i4>
      </vt:variant>
      <vt:variant>
        <vt:i4>1</vt:i4>
      </vt:variant>
      <vt:variant>
        <vt:lpwstr>copyright_symbol-300x236</vt:lpwstr>
      </vt:variant>
      <vt:variant>
        <vt:lpwstr/>
      </vt:variant>
      <vt:variant>
        <vt:i4>6488106</vt:i4>
      </vt:variant>
      <vt:variant>
        <vt:i4>-1</vt:i4>
      </vt:variant>
      <vt:variant>
        <vt:i4>1043</vt:i4>
      </vt:variant>
      <vt:variant>
        <vt:i4>1</vt:i4>
      </vt:variant>
      <vt:variant>
        <vt:lpwstr>hypodermic-network</vt:lpwstr>
      </vt:variant>
      <vt:variant>
        <vt:lpwstr/>
      </vt:variant>
      <vt:variant>
        <vt:i4>851971</vt:i4>
      </vt:variant>
      <vt:variant>
        <vt:i4>-1</vt:i4>
      </vt:variant>
      <vt:variant>
        <vt:i4>1044</vt:i4>
      </vt:variant>
      <vt:variant>
        <vt:i4>1</vt:i4>
      </vt:variant>
      <vt:variant>
        <vt:lpwstr>2419</vt:lpwstr>
      </vt:variant>
      <vt:variant>
        <vt:lpwstr/>
      </vt:variant>
      <vt:variant>
        <vt:i4>327681</vt:i4>
      </vt:variant>
      <vt:variant>
        <vt:i4>-1</vt:i4>
      </vt:variant>
      <vt:variant>
        <vt:i4>1045</vt:i4>
      </vt:variant>
      <vt:variant>
        <vt:i4>1</vt:i4>
      </vt:variant>
      <vt:variant>
        <vt:lpwstr>0411</vt:lpwstr>
      </vt:variant>
      <vt:variant>
        <vt:lpwstr/>
      </vt:variant>
      <vt:variant>
        <vt:i4>23</vt:i4>
      </vt:variant>
      <vt:variant>
        <vt:i4>-1</vt:i4>
      </vt:variant>
      <vt:variant>
        <vt:i4>1047</vt:i4>
      </vt:variant>
      <vt:variant>
        <vt:i4>1</vt:i4>
      </vt:variant>
      <vt:variant>
        <vt:lpwstr>Screen shot 2012-04-08 at 12</vt:lpwstr>
      </vt:variant>
      <vt:variant>
        <vt:lpwstr/>
      </vt:variant>
      <vt:variant>
        <vt:i4>3932177</vt:i4>
      </vt:variant>
      <vt:variant>
        <vt:i4>-1</vt:i4>
      </vt:variant>
      <vt:variant>
        <vt:i4>1048</vt:i4>
      </vt:variant>
      <vt:variant>
        <vt:i4>1</vt:i4>
      </vt:variant>
      <vt:variant>
        <vt:lpwstr>Screen shot 2012-04-06 at 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media studies: syllabus</dc:title>
  <dc:subject/>
  <dc:creator>James Shanahan</dc:creator>
  <cp:keywords/>
  <dc:description/>
  <cp:lastModifiedBy>James Shanahan</cp:lastModifiedBy>
  <cp:revision>4</cp:revision>
  <cp:lastPrinted>2014-09-03T18:51:00Z</cp:lastPrinted>
  <dcterms:created xsi:type="dcterms:W3CDTF">2014-08-06T17:35:00Z</dcterms:created>
  <dcterms:modified xsi:type="dcterms:W3CDTF">2014-09-03T20:00:00Z</dcterms:modified>
</cp:coreProperties>
</file>