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B7364" w14:textId="520052A6" w:rsidR="00CB0A43" w:rsidRPr="00E55C42" w:rsidRDefault="00CB0A43" w:rsidP="00CB0A43">
      <w:pPr>
        <w:jc w:val="center"/>
        <w:rPr>
          <w:sz w:val="28"/>
          <w:szCs w:val="28"/>
        </w:rPr>
      </w:pPr>
      <w:bookmarkStart w:id="0" w:name="_GoBack"/>
      <w:bookmarkEnd w:id="0"/>
      <w:r w:rsidRPr="00E55C42">
        <w:rPr>
          <w:sz w:val="28"/>
          <w:szCs w:val="28"/>
          <w:lang w:eastAsia="ja-JP"/>
        </w:rPr>
        <w:t xml:space="preserve">CELOP/ Boston University </w:t>
      </w:r>
    </w:p>
    <w:p w14:paraId="3A469A19" w14:textId="77777777" w:rsidR="00CB0A43" w:rsidRPr="00E55C42" w:rsidRDefault="00CB0A43" w:rsidP="00CB0A43">
      <w:pPr>
        <w:jc w:val="center"/>
        <w:rPr>
          <w:sz w:val="28"/>
          <w:szCs w:val="28"/>
          <w:lang w:eastAsia="ja-JP"/>
        </w:rPr>
      </w:pPr>
      <w:proofErr w:type="spellStart"/>
      <w:r w:rsidRPr="00E55C42">
        <w:rPr>
          <w:sz w:val="28"/>
          <w:szCs w:val="28"/>
        </w:rPr>
        <w:t>Waseda</w:t>
      </w:r>
      <w:proofErr w:type="spellEnd"/>
      <w:r w:rsidRPr="00E55C42">
        <w:rPr>
          <w:sz w:val="28"/>
          <w:szCs w:val="28"/>
        </w:rPr>
        <w:t xml:space="preserve"> </w:t>
      </w:r>
      <w:r w:rsidRPr="00E55C42">
        <w:rPr>
          <w:sz w:val="28"/>
          <w:szCs w:val="28"/>
          <w:lang w:eastAsia="ja-JP"/>
        </w:rPr>
        <w:t xml:space="preserve">University </w:t>
      </w:r>
      <w:r w:rsidRPr="00E55C42">
        <w:rPr>
          <w:sz w:val="28"/>
          <w:szCs w:val="28"/>
        </w:rPr>
        <w:t>Customized Study</w:t>
      </w:r>
      <w:r w:rsidRPr="00E55C42">
        <w:rPr>
          <w:sz w:val="28"/>
          <w:szCs w:val="28"/>
          <w:lang w:eastAsia="ja-JP"/>
        </w:rPr>
        <w:t>, Language Focused Program</w:t>
      </w:r>
    </w:p>
    <w:p w14:paraId="41927198" w14:textId="50546DAC" w:rsidR="00CB0A43" w:rsidRPr="004B12BF" w:rsidRDefault="00CB0A43" w:rsidP="00CB0A43">
      <w:pPr>
        <w:jc w:val="center"/>
        <w:rPr>
          <w:sz w:val="28"/>
          <w:szCs w:val="28"/>
        </w:rPr>
      </w:pPr>
      <w:r w:rsidRPr="004B12BF">
        <w:rPr>
          <w:sz w:val="28"/>
          <w:szCs w:val="28"/>
        </w:rPr>
        <w:t>Fall 201</w:t>
      </w:r>
      <w:r>
        <w:rPr>
          <w:sz w:val="28"/>
          <w:szCs w:val="28"/>
        </w:rPr>
        <w:t>9</w:t>
      </w:r>
    </w:p>
    <w:p w14:paraId="2A1CBD1F" w14:textId="77777777" w:rsidR="00CB0A43" w:rsidRDefault="00CB0A43" w:rsidP="00CB0A43">
      <w:pPr>
        <w:rPr>
          <w:b/>
          <w:i/>
          <w:sz w:val="28"/>
          <w:szCs w:val="28"/>
        </w:rPr>
      </w:pPr>
    </w:p>
    <w:p w14:paraId="716F8B1C" w14:textId="77777777" w:rsidR="00CB0A43" w:rsidRDefault="00CB0A43" w:rsidP="00CB0A43">
      <w:pPr>
        <w:rPr>
          <w:b/>
          <w:i/>
          <w:sz w:val="28"/>
          <w:szCs w:val="28"/>
        </w:rPr>
      </w:pPr>
    </w:p>
    <w:p w14:paraId="5F38A516" w14:textId="77777777" w:rsidR="00CB0A43" w:rsidRDefault="00CB0A43" w:rsidP="00CB0A43">
      <w:pPr>
        <w:rPr>
          <w:b/>
          <w:i/>
          <w:sz w:val="28"/>
          <w:szCs w:val="28"/>
        </w:rPr>
      </w:pPr>
    </w:p>
    <w:p w14:paraId="7405A872" w14:textId="17E0E606" w:rsidR="00107CA2" w:rsidRPr="00CB0A43" w:rsidRDefault="00523E8C" w:rsidP="00CB0A43">
      <w:pPr>
        <w:jc w:val="center"/>
        <w:rPr>
          <w:sz w:val="28"/>
          <w:szCs w:val="28"/>
        </w:rPr>
      </w:pPr>
      <w:r w:rsidRPr="00C10B18">
        <w:rPr>
          <w:b/>
          <w:i/>
          <w:sz w:val="28"/>
          <w:szCs w:val="28"/>
        </w:rPr>
        <w:t>Class Observations</w:t>
      </w:r>
    </w:p>
    <w:p w14:paraId="0858CE48" w14:textId="77777777" w:rsidR="00107CA2" w:rsidRDefault="00107CA2" w:rsidP="00F7258D">
      <w:pPr>
        <w:rPr>
          <w:b/>
          <w:i/>
          <w:sz w:val="28"/>
          <w:szCs w:val="28"/>
        </w:rPr>
      </w:pPr>
    </w:p>
    <w:p w14:paraId="06ACF369" w14:textId="51EE66E3" w:rsidR="00F7258D" w:rsidRPr="00C10B18" w:rsidRDefault="00107CA2" w:rsidP="00F7258D">
      <w:pPr>
        <w:rPr>
          <w:b/>
          <w:sz w:val="28"/>
          <w:szCs w:val="28"/>
        </w:rPr>
      </w:pPr>
      <w:r>
        <w:rPr>
          <w:b/>
          <w:sz w:val="28"/>
          <w:szCs w:val="28"/>
        </w:rPr>
        <w:t>Social Sciences</w:t>
      </w:r>
      <w:r w:rsidR="00AD28A9" w:rsidRPr="00C10B18">
        <w:rPr>
          <w:b/>
          <w:i/>
          <w:sz w:val="28"/>
          <w:szCs w:val="28"/>
        </w:rPr>
        <w:t xml:space="preserve"> </w:t>
      </w:r>
    </w:p>
    <w:p w14:paraId="39933FEE" w14:textId="77777777" w:rsidR="00E66ACB" w:rsidRPr="00C10B18" w:rsidRDefault="00E66ACB" w:rsidP="00F54C46">
      <w:pPr>
        <w:rPr>
          <w:sz w:val="22"/>
          <w:szCs w:val="22"/>
        </w:rPr>
      </w:pPr>
    </w:p>
    <w:p w14:paraId="58F92370" w14:textId="7F7BD838" w:rsidR="00776D3F" w:rsidRPr="002F60D2" w:rsidRDefault="00776D3F" w:rsidP="00776D3F">
      <w:pPr>
        <w:rPr>
          <w:b/>
          <w:sz w:val="22"/>
          <w:szCs w:val="22"/>
        </w:rPr>
      </w:pPr>
      <w:r w:rsidRPr="002F60D2">
        <w:rPr>
          <w:b/>
          <w:sz w:val="22"/>
          <w:szCs w:val="22"/>
        </w:rPr>
        <w:t xml:space="preserve">Introduction to Cultural </w:t>
      </w:r>
      <w:proofErr w:type="gramStart"/>
      <w:r w:rsidRPr="002F60D2">
        <w:rPr>
          <w:b/>
          <w:sz w:val="22"/>
          <w:szCs w:val="22"/>
        </w:rPr>
        <w:t>Anthropology</w:t>
      </w:r>
      <w:r w:rsidR="00C164A6">
        <w:rPr>
          <w:b/>
          <w:sz w:val="22"/>
          <w:szCs w:val="22"/>
        </w:rPr>
        <w:t xml:space="preserve">  </w:t>
      </w:r>
      <w:r w:rsidR="00C164A6">
        <w:rPr>
          <w:b/>
          <w:sz w:val="22"/>
          <w:szCs w:val="22"/>
        </w:rPr>
        <w:tab/>
      </w:r>
      <w:proofErr w:type="gramEnd"/>
      <w:r w:rsidRPr="002F60D2">
        <w:rPr>
          <w:b/>
          <w:sz w:val="22"/>
          <w:szCs w:val="22"/>
        </w:rPr>
        <w:t>AN 101</w:t>
      </w:r>
      <w:r w:rsidRPr="002F60D2">
        <w:rPr>
          <w:b/>
          <w:sz w:val="22"/>
          <w:szCs w:val="22"/>
        </w:rPr>
        <w:tab/>
      </w:r>
      <w:r w:rsidRPr="002F60D2">
        <w:rPr>
          <w:b/>
          <w:sz w:val="22"/>
          <w:szCs w:val="22"/>
        </w:rPr>
        <w:tab/>
      </w:r>
    </w:p>
    <w:p w14:paraId="62DA82DA" w14:textId="77777777" w:rsidR="009262ED" w:rsidRPr="003F2724" w:rsidRDefault="009262ED" w:rsidP="00F7258D">
      <w:pPr>
        <w:rPr>
          <w:sz w:val="22"/>
          <w:szCs w:val="22"/>
        </w:rPr>
      </w:pPr>
    </w:p>
    <w:p w14:paraId="651FE1CC" w14:textId="13264AF8" w:rsidR="000F3B7F" w:rsidRPr="003F2724" w:rsidRDefault="000F3B7F" w:rsidP="00F7258D">
      <w:pPr>
        <w:rPr>
          <w:sz w:val="22"/>
          <w:szCs w:val="22"/>
        </w:rPr>
      </w:pPr>
      <w:r w:rsidRPr="003F2724">
        <w:rPr>
          <w:rFonts w:cs="Times"/>
          <w:sz w:val="22"/>
          <w:szCs w:val="22"/>
        </w:rPr>
        <w:t>An introduction to the basic concepts, principles, and problems of cultural anthropology, emphasizing study of both traditional and complex societies. Special attention to the evolution of human societies and culture; the changing organization and meaning of religion, economic life, kinship, and political order; and the problem of cultural variation in the modern world.</w:t>
      </w:r>
    </w:p>
    <w:p w14:paraId="03891C68" w14:textId="77777777" w:rsidR="000F3B7F" w:rsidRDefault="000F3B7F" w:rsidP="00F7258D">
      <w:pPr>
        <w:rPr>
          <w:sz w:val="22"/>
          <w:szCs w:val="22"/>
        </w:rPr>
      </w:pPr>
    </w:p>
    <w:p w14:paraId="12470282" w14:textId="77777777" w:rsidR="00466FC8" w:rsidRDefault="00466FC8" w:rsidP="00F7258D">
      <w:pPr>
        <w:rPr>
          <w:sz w:val="22"/>
          <w:szCs w:val="22"/>
        </w:rPr>
      </w:pPr>
    </w:p>
    <w:p w14:paraId="4937F84A" w14:textId="77777777" w:rsidR="00466FC8" w:rsidRDefault="00466FC8" w:rsidP="00F7258D">
      <w:pPr>
        <w:rPr>
          <w:sz w:val="22"/>
          <w:szCs w:val="22"/>
        </w:rPr>
      </w:pPr>
    </w:p>
    <w:p w14:paraId="033CF82B" w14:textId="55092F75" w:rsidR="00466FC8" w:rsidRDefault="00466FC8" w:rsidP="00F7258D">
      <w:pPr>
        <w:rPr>
          <w:b/>
          <w:sz w:val="22"/>
          <w:szCs w:val="22"/>
        </w:rPr>
      </w:pPr>
      <w:r w:rsidRPr="00466FC8">
        <w:rPr>
          <w:b/>
          <w:sz w:val="22"/>
          <w:szCs w:val="22"/>
        </w:rPr>
        <w:t>Ethnography</w:t>
      </w:r>
      <w:r w:rsidRPr="00466FC8">
        <w:rPr>
          <w:b/>
          <w:sz w:val="22"/>
          <w:szCs w:val="22"/>
        </w:rPr>
        <w:tab/>
      </w:r>
      <w:r w:rsidRPr="00466FC8">
        <w:rPr>
          <w:b/>
          <w:sz w:val="22"/>
          <w:szCs w:val="22"/>
        </w:rPr>
        <w:tab/>
      </w:r>
      <w:r w:rsidRPr="00466FC8">
        <w:rPr>
          <w:b/>
          <w:sz w:val="22"/>
          <w:szCs w:val="22"/>
        </w:rPr>
        <w:tab/>
        <w:t>AN103</w:t>
      </w:r>
    </w:p>
    <w:p w14:paraId="69E3687B" w14:textId="77777777" w:rsidR="00466FC8" w:rsidRDefault="00466FC8" w:rsidP="00F7258D">
      <w:pPr>
        <w:rPr>
          <w:b/>
          <w:sz w:val="22"/>
          <w:szCs w:val="22"/>
        </w:rPr>
      </w:pPr>
    </w:p>
    <w:p w14:paraId="012A61E9" w14:textId="77777777" w:rsidR="00466FC8" w:rsidRPr="00466FC8" w:rsidRDefault="00466FC8" w:rsidP="00466FC8">
      <w:pPr>
        <w:rPr>
          <w:rFonts w:ascii="Cambria" w:eastAsia="Times New Roman" w:hAnsi="Cambria" w:cs="Times New Roman"/>
          <w:sz w:val="22"/>
          <w:szCs w:val="22"/>
        </w:rPr>
      </w:pPr>
      <w:r w:rsidRPr="00466FC8">
        <w:rPr>
          <w:rFonts w:ascii="Cambria" w:eastAsia="Times New Roman" w:hAnsi="Cambria" w:cs="Times New Roman"/>
          <w:color w:val="330000"/>
          <w:sz w:val="22"/>
          <w:szCs w:val="22"/>
          <w:shd w:val="clear" w:color="auto" w:fill="FFFFFF"/>
        </w:rPr>
        <w:t>Examines the diversity of human lifeways and cultures across a variety of societies and through time, as well as the social processes that shape individuals. Seminar-style introduction to social anthropology through reading of ethnography, with discussion and debate. Carries social science divisional credit in CAS. Effective Spring 2019, this course fulfills a single unit in each of the following BU Hub areas: Social Inquiry I, The Individual in Community, Critical Thinking.</w:t>
      </w:r>
    </w:p>
    <w:p w14:paraId="542C1E62" w14:textId="77777777" w:rsidR="00466FC8" w:rsidRPr="00466FC8" w:rsidRDefault="00466FC8" w:rsidP="00F7258D">
      <w:pPr>
        <w:rPr>
          <w:b/>
          <w:sz w:val="22"/>
          <w:szCs w:val="22"/>
        </w:rPr>
      </w:pPr>
    </w:p>
    <w:p w14:paraId="73DAE133" w14:textId="43123A67" w:rsidR="009262ED" w:rsidRPr="002F60D2" w:rsidRDefault="002F60D2" w:rsidP="00F7258D">
      <w:pPr>
        <w:rPr>
          <w:b/>
          <w:sz w:val="22"/>
          <w:szCs w:val="22"/>
        </w:rPr>
      </w:pPr>
      <w:r w:rsidRPr="002F60D2">
        <w:rPr>
          <w:b/>
          <w:sz w:val="22"/>
          <w:szCs w:val="22"/>
        </w:rPr>
        <w:t>Ethnicity and Identity</w:t>
      </w:r>
      <w:r w:rsidRPr="002F60D2">
        <w:rPr>
          <w:b/>
          <w:sz w:val="22"/>
          <w:szCs w:val="22"/>
        </w:rPr>
        <w:tab/>
      </w:r>
      <w:r w:rsidRPr="002F60D2">
        <w:rPr>
          <w:b/>
          <w:sz w:val="22"/>
          <w:szCs w:val="22"/>
        </w:rPr>
        <w:tab/>
      </w:r>
      <w:r w:rsidR="009262ED" w:rsidRPr="002F60D2">
        <w:rPr>
          <w:b/>
          <w:sz w:val="22"/>
          <w:szCs w:val="22"/>
        </w:rPr>
        <w:t>AN 25</w:t>
      </w:r>
      <w:r w:rsidR="00703E9A" w:rsidRPr="002F60D2">
        <w:rPr>
          <w:b/>
          <w:sz w:val="22"/>
          <w:szCs w:val="22"/>
        </w:rPr>
        <w:t>2</w:t>
      </w:r>
      <w:r w:rsidR="00112173" w:rsidRPr="002F60D2">
        <w:rPr>
          <w:b/>
          <w:sz w:val="22"/>
          <w:szCs w:val="22"/>
        </w:rPr>
        <w:tab/>
      </w:r>
      <w:r w:rsidR="00112173" w:rsidRPr="002F60D2">
        <w:rPr>
          <w:b/>
          <w:sz w:val="22"/>
          <w:szCs w:val="22"/>
        </w:rPr>
        <w:tab/>
      </w:r>
    </w:p>
    <w:p w14:paraId="74DDA767" w14:textId="77777777" w:rsidR="000D7CAA" w:rsidRPr="003F2724" w:rsidRDefault="000D7CAA" w:rsidP="00F7258D">
      <w:pPr>
        <w:rPr>
          <w:sz w:val="22"/>
          <w:szCs w:val="22"/>
        </w:rPr>
      </w:pPr>
    </w:p>
    <w:p w14:paraId="77DA7069" w14:textId="4987ABFB" w:rsidR="00643C4C" w:rsidRPr="003F2724" w:rsidRDefault="000D7CAA" w:rsidP="00F7258D">
      <w:pPr>
        <w:rPr>
          <w:sz w:val="22"/>
          <w:szCs w:val="22"/>
        </w:rPr>
      </w:pPr>
      <w:r w:rsidRPr="003F2724">
        <w:rPr>
          <w:rFonts w:cs="Times"/>
          <w:sz w:val="22"/>
          <w:szCs w:val="22"/>
        </w:rPr>
        <w:t>Political and cultural factors underlying ethnic and nationalist sentiments examined through case studies drawn from Europe, the Middle East, and Asia. Discusses factors underlying ethnic boundaries, as well as such boundary-transcending influences as the media.</w:t>
      </w:r>
    </w:p>
    <w:p w14:paraId="284B1C94" w14:textId="77777777" w:rsidR="00643C4C" w:rsidRPr="003F2724" w:rsidRDefault="00643C4C" w:rsidP="00F7258D">
      <w:pPr>
        <w:rPr>
          <w:sz w:val="22"/>
          <w:szCs w:val="22"/>
        </w:rPr>
      </w:pPr>
    </w:p>
    <w:p w14:paraId="558A058B" w14:textId="7CFC8635" w:rsidR="00515011" w:rsidRPr="002F60D2" w:rsidRDefault="002F60D2" w:rsidP="00F7258D">
      <w:pPr>
        <w:rPr>
          <w:b/>
          <w:sz w:val="22"/>
          <w:szCs w:val="22"/>
        </w:rPr>
      </w:pPr>
      <w:r w:rsidRPr="002F60D2">
        <w:rPr>
          <w:b/>
          <w:sz w:val="22"/>
          <w:szCs w:val="22"/>
        </w:rPr>
        <w:t>Children and Culture</w:t>
      </w:r>
      <w:r w:rsidRPr="002F60D2">
        <w:rPr>
          <w:b/>
          <w:sz w:val="22"/>
          <w:szCs w:val="22"/>
        </w:rPr>
        <w:tab/>
      </w:r>
      <w:r w:rsidRPr="002F60D2">
        <w:rPr>
          <w:b/>
          <w:sz w:val="22"/>
          <w:szCs w:val="22"/>
        </w:rPr>
        <w:tab/>
      </w:r>
      <w:r w:rsidR="00515011" w:rsidRPr="002F60D2">
        <w:rPr>
          <w:b/>
          <w:sz w:val="22"/>
          <w:szCs w:val="22"/>
        </w:rPr>
        <w:t>AN 290</w:t>
      </w:r>
      <w:r w:rsidR="00515011" w:rsidRPr="002F60D2">
        <w:rPr>
          <w:b/>
          <w:sz w:val="22"/>
          <w:szCs w:val="22"/>
        </w:rPr>
        <w:tab/>
      </w:r>
      <w:r w:rsidR="00515011" w:rsidRPr="002F60D2">
        <w:rPr>
          <w:b/>
          <w:sz w:val="22"/>
          <w:szCs w:val="22"/>
        </w:rPr>
        <w:tab/>
      </w:r>
    </w:p>
    <w:p w14:paraId="6324B763" w14:textId="77777777" w:rsidR="003A27F1" w:rsidRPr="002F60D2" w:rsidRDefault="003A27F1" w:rsidP="00F7258D">
      <w:pPr>
        <w:rPr>
          <w:b/>
          <w:sz w:val="22"/>
          <w:szCs w:val="22"/>
        </w:rPr>
      </w:pPr>
    </w:p>
    <w:p w14:paraId="37A00F0D" w14:textId="77777777" w:rsidR="003A27F1" w:rsidRPr="003F2724" w:rsidRDefault="003A27F1" w:rsidP="003A27F1">
      <w:pPr>
        <w:rPr>
          <w:rFonts w:eastAsia="Times New Roman" w:cs="Times New Roman"/>
          <w:sz w:val="22"/>
          <w:szCs w:val="22"/>
        </w:rPr>
      </w:pPr>
      <w:r w:rsidRPr="003F2724">
        <w:rPr>
          <w:rFonts w:eastAsia="Times New Roman" w:cs="Times New Roman"/>
          <w:color w:val="330000"/>
          <w:sz w:val="22"/>
          <w:szCs w:val="22"/>
          <w:shd w:val="clear" w:color="auto" w:fill="FFFFFF"/>
        </w:rPr>
        <w:t>Explores the way various cultures shape the lives and social development of children. Topics include cultural concepts of childhood; the acquisition of culture; socialization and moral development; cognition, emotion, and behavior in childhood; children's language and play; and the cultural shaping of personality.</w:t>
      </w:r>
    </w:p>
    <w:p w14:paraId="129C464E" w14:textId="77777777" w:rsidR="003A27F1" w:rsidRPr="003F2724" w:rsidRDefault="003A27F1" w:rsidP="00F7258D">
      <w:pPr>
        <w:rPr>
          <w:sz w:val="22"/>
          <w:szCs w:val="22"/>
        </w:rPr>
      </w:pPr>
    </w:p>
    <w:p w14:paraId="35F37DDC" w14:textId="77777777" w:rsidR="00D509C3" w:rsidRPr="003F2724" w:rsidRDefault="00D509C3" w:rsidP="00F7258D">
      <w:pPr>
        <w:rPr>
          <w:sz w:val="22"/>
          <w:szCs w:val="22"/>
        </w:rPr>
      </w:pPr>
    </w:p>
    <w:p w14:paraId="14C4107C" w14:textId="7EB5A632" w:rsidR="001C511C" w:rsidRPr="002F60D2" w:rsidRDefault="00540FF1" w:rsidP="001C511C">
      <w:pPr>
        <w:rPr>
          <w:b/>
          <w:sz w:val="22"/>
          <w:szCs w:val="22"/>
        </w:rPr>
      </w:pPr>
      <w:r w:rsidRPr="002F60D2">
        <w:rPr>
          <w:b/>
          <w:sz w:val="22"/>
          <w:szCs w:val="22"/>
        </w:rPr>
        <w:t>Great Discoveries in Archaeology</w:t>
      </w:r>
      <w:r w:rsidRPr="002F60D2">
        <w:rPr>
          <w:b/>
          <w:sz w:val="22"/>
          <w:szCs w:val="22"/>
        </w:rPr>
        <w:tab/>
        <w:t>AR 100</w:t>
      </w:r>
      <w:r w:rsidRPr="002F60D2">
        <w:rPr>
          <w:b/>
          <w:sz w:val="22"/>
          <w:szCs w:val="22"/>
        </w:rPr>
        <w:tab/>
      </w:r>
      <w:r w:rsidRPr="002F60D2">
        <w:rPr>
          <w:b/>
          <w:sz w:val="22"/>
          <w:szCs w:val="22"/>
        </w:rPr>
        <w:tab/>
      </w:r>
    </w:p>
    <w:p w14:paraId="6F262CE2" w14:textId="77777777" w:rsidR="00540FF1" w:rsidRPr="003F2724" w:rsidRDefault="00540FF1" w:rsidP="00F7258D">
      <w:pPr>
        <w:rPr>
          <w:sz w:val="22"/>
          <w:szCs w:val="22"/>
        </w:rPr>
      </w:pPr>
    </w:p>
    <w:p w14:paraId="7A6D7566" w14:textId="18D13296" w:rsidR="00932433" w:rsidRPr="003F2724" w:rsidRDefault="00DB27D5" w:rsidP="00F7258D">
      <w:pPr>
        <w:rPr>
          <w:rFonts w:cs="Times"/>
          <w:sz w:val="22"/>
          <w:szCs w:val="22"/>
        </w:rPr>
      </w:pPr>
      <w:r w:rsidRPr="003F2724">
        <w:rPr>
          <w:rFonts w:cs="Times"/>
          <w:sz w:val="22"/>
          <w:szCs w:val="22"/>
        </w:rPr>
        <w:t xml:space="preserve">Illustrated lectures focus on the important discoveries of the discipline of archaeology. Course covers the whole of human prehistory and history around the world. Archaeological </w:t>
      </w:r>
      <w:r w:rsidRPr="003F2724">
        <w:rPr>
          <w:rFonts w:cs="Times"/>
          <w:sz w:val="22"/>
          <w:szCs w:val="22"/>
        </w:rPr>
        <w:lastRenderedPageBreak/>
        <w:t>methods are described, along with the great ancient sites: Olduvai, Lascaux, Stonehenge, Egyptian pyramids, Machu Picchu.</w:t>
      </w:r>
    </w:p>
    <w:p w14:paraId="1FE950EE" w14:textId="77777777" w:rsidR="00A46E70" w:rsidRPr="003F2724" w:rsidRDefault="00A46E70" w:rsidP="00F7258D">
      <w:pPr>
        <w:rPr>
          <w:sz w:val="22"/>
          <w:szCs w:val="22"/>
        </w:rPr>
      </w:pPr>
    </w:p>
    <w:p w14:paraId="61DD4EF2" w14:textId="77777777" w:rsidR="00CF64F9" w:rsidRPr="003F2724" w:rsidRDefault="00CF64F9" w:rsidP="00F7258D">
      <w:pPr>
        <w:rPr>
          <w:sz w:val="22"/>
          <w:szCs w:val="22"/>
        </w:rPr>
      </w:pPr>
    </w:p>
    <w:p w14:paraId="5329B415" w14:textId="385F87B7" w:rsidR="00D509C3" w:rsidRPr="002F60D2" w:rsidRDefault="002F60D2" w:rsidP="00F7258D">
      <w:pPr>
        <w:rPr>
          <w:b/>
          <w:sz w:val="22"/>
          <w:szCs w:val="22"/>
        </w:rPr>
      </w:pPr>
      <w:r w:rsidRPr="002F60D2">
        <w:rPr>
          <w:b/>
          <w:sz w:val="22"/>
          <w:szCs w:val="22"/>
        </w:rPr>
        <w:t>Introduction to Archaeology</w:t>
      </w:r>
      <w:r w:rsidRPr="002F60D2">
        <w:rPr>
          <w:b/>
          <w:sz w:val="22"/>
          <w:szCs w:val="22"/>
        </w:rPr>
        <w:tab/>
      </w:r>
      <w:r w:rsidRPr="002F60D2">
        <w:rPr>
          <w:b/>
          <w:sz w:val="22"/>
          <w:szCs w:val="22"/>
        </w:rPr>
        <w:tab/>
      </w:r>
      <w:r w:rsidR="00D137B6" w:rsidRPr="002F60D2">
        <w:rPr>
          <w:b/>
          <w:sz w:val="22"/>
          <w:szCs w:val="22"/>
        </w:rPr>
        <w:t>AR 101</w:t>
      </w:r>
      <w:r w:rsidR="00D137B6" w:rsidRPr="002F60D2">
        <w:rPr>
          <w:b/>
          <w:sz w:val="22"/>
          <w:szCs w:val="22"/>
        </w:rPr>
        <w:tab/>
      </w:r>
      <w:r w:rsidR="00D137B6" w:rsidRPr="002F60D2">
        <w:rPr>
          <w:b/>
          <w:sz w:val="22"/>
          <w:szCs w:val="22"/>
        </w:rPr>
        <w:tab/>
      </w:r>
    </w:p>
    <w:p w14:paraId="655F9D9C" w14:textId="77777777" w:rsidR="00D137B6" w:rsidRPr="003F2724" w:rsidRDefault="00D137B6" w:rsidP="00F7258D">
      <w:pPr>
        <w:rPr>
          <w:sz w:val="22"/>
          <w:szCs w:val="22"/>
        </w:rPr>
      </w:pPr>
    </w:p>
    <w:p w14:paraId="3416E57D" w14:textId="6D6EB012" w:rsidR="00D509C3" w:rsidRPr="003F2724" w:rsidRDefault="00D509C3" w:rsidP="00F7258D">
      <w:pPr>
        <w:rPr>
          <w:rFonts w:cs="Times"/>
          <w:sz w:val="22"/>
          <w:szCs w:val="22"/>
        </w:rPr>
      </w:pPr>
      <w:r w:rsidRPr="003F2724">
        <w:rPr>
          <w:rFonts w:cs="Times"/>
          <w:sz w:val="22"/>
          <w:szCs w:val="22"/>
        </w:rPr>
        <w:t>Theory, methods, and aims of prehistoric and historical archaeology in the Old and New Worlds. Excavation and recovery of archaeological data; dating techniques; interpretation of finds; relation of archaeology to history and other disciplines. Examination of several Old and New World cultures.</w:t>
      </w:r>
    </w:p>
    <w:p w14:paraId="253DC6F3" w14:textId="77777777" w:rsidR="009A75D8" w:rsidRPr="00466FC8" w:rsidRDefault="009A75D8" w:rsidP="00F7258D">
      <w:pPr>
        <w:rPr>
          <w:rFonts w:ascii="Cambria" w:hAnsi="Cambria" w:cs="Times"/>
          <w:b/>
          <w:sz w:val="22"/>
          <w:szCs w:val="22"/>
        </w:rPr>
      </w:pPr>
    </w:p>
    <w:p w14:paraId="67CEB828" w14:textId="75ED3697" w:rsidR="00466FC8" w:rsidRPr="00466FC8" w:rsidRDefault="00466FC8" w:rsidP="00466FC8">
      <w:pPr>
        <w:rPr>
          <w:rFonts w:ascii="Cambria" w:eastAsia="Times New Roman" w:hAnsi="Cambria" w:cs="Times New Roman"/>
          <w:b/>
          <w:color w:val="330000"/>
          <w:sz w:val="22"/>
          <w:szCs w:val="22"/>
          <w:shd w:val="clear" w:color="auto" w:fill="FFFFFF"/>
        </w:rPr>
      </w:pPr>
      <w:r w:rsidRPr="00466FC8">
        <w:rPr>
          <w:rFonts w:ascii="Cambria" w:eastAsia="Times New Roman" w:hAnsi="Cambria" w:cs="Times New Roman"/>
          <w:b/>
          <w:color w:val="330000"/>
          <w:sz w:val="22"/>
          <w:szCs w:val="22"/>
          <w:shd w:val="clear" w:color="auto" w:fill="FFFFFF"/>
        </w:rPr>
        <w:t>Archaeology of Cities</w:t>
      </w:r>
      <w:r w:rsidRPr="00466FC8">
        <w:rPr>
          <w:rFonts w:ascii="Cambria" w:eastAsia="Times New Roman" w:hAnsi="Cambria" w:cs="Times New Roman"/>
          <w:b/>
          <w:color w:val="330000"/>
          <w:sz w:val="22"/>
          <w:szCs w:val="22"/>
          <w:shd w:val="clear" w:color="auto" w:fill="FFFFFF"/>
        </w:rPr>
        <w:tab/>
      </w:r>
      <w:r w:rsidRPr="00466FC8">
        <w:rPr>
          <w:rFonts w:ascii="Cambria" w:eastAsia="Times New Roman" w:hAnsi="Cambria" w:cs="Times New Roman"/>
          <w:b/>
          <w:color w:val="330000"/>
          <w:sz w:val="22"/>
          <w:szCs w:val="22"/>
          <w:shd w:val="clear" w:color="auto" w:fill="FFFFFF"/>
        </w:rPr>
        <w:tab/>
      </w:r>
      <w:r>
        <w:rPr>
          <w:rFonts w:ascii="Cambria" w:eastAsia="Times New Roman" w:hAnsi="Cambria" w:cs="Times New Roman"/>
          <w:b/>
          <w:color w:val="330000"/>
          <w:sz w:val="22"/>
          <w:szCs w:val="22"/>
          <w:shd w:val="clear" w:color="auto" w:fill="FFFFFF"/>
        </w:rPr>
        <w:tab/>
      </w:r>
      <w:r w:rsidRPr="00466FC8">
        <w:rPr>
          <w:rFonts w:ascii="Cambria" w:eastAsia="Times New Roman" w:hAnsi="Cambria" w:cs="Times New Roman"/>
          <w:b/>
          <w:color w:val="330000"/>
          <w:sz w:val="22"/>
          <w:szCs w:val="22"/>
          <w:shd w:val="clear" w:color="auto" w:fill="FFFFFF"/>
        </w:rPr>
        <w:t>AR 150</w:t>
      </w:r>
    </w:p>
    <w:p w14:paraId="292924A3" w14:textId="77777777" w:rsidR="00466FC8" w:rsidRPr="00466FC8" w:rsidRDefault="00466FC8" w:rsidP="00466FC8">
      <w:pPr>
        <w:rPr>
          <w:rFonts w:ascii="Cambria" w:eastAsia="Times New Roman" w:hAnsi="Cambria" w:cs="Times New Roman"/>
          <w:color w:val="330000"/>
          <w:sz w:val="22"/>
          <w:szCs w:val="22"/>
          <w:shd w:val="clear" w:color="auto" w:fill="FFFFFF"/>
        </w:rPr>
      </w:pPr>
    </w:p>
    <w:p w14:paraId="52E2092E" w14:textId="77777777" w:rsidR="00466FC8" w:rsidRPr="00466FC8" w:rsidRDefault="00466FC8" w:rsidP="00466FC8">
      <w:pPr>
        <w:rPr>
          <w:rFonts w:ascii="Cambria" w:eastAsia="Times New Roman" w:hAnsi="Cambria" w:cs="Times New Roman"/>
          <w:sz w:val="22"/>
          <w:szCs w:val="22"/>
        </w:rPr>
      </w:pPr>
      <w:r w:rsidRPr="00466FC8">
        <w:rPr>
          <w:rFonts w:ascii="Cambria" w:eastAsia="Times New Roman" w:hAnsi="Cambria" w:cs="Times New Roman"/>
          <w:color w:val="330000"/>
          <w:sz w:val="22"/>
          <w:szCs w:val="22"/>
          <w:shd w:val="clear" w:color="auto" w:fill="FFFFFF"/>
        </w:rPr>
        <w:t>An introduction to the archaeology of cities and urbanism. The course includes introductory urban theory, exposure to ancient and early modern cities from geo-temporal contexts that Archaeology Department faculty specialize in, and comparison of cities and urbanism organized along central themes. Carries social science divisional credit in CAS. This course fulfills a single unit in each of the following BU Hub areas: Historical Consciousness, Social Inquiry I.</w:t>
      </w:r>
    </w:p>
    <w:p w14:paraId="2A6F3BD0" w14:textId="77777777" w:rsidR="00466FC8" w:rsidRPr="00466FC8" w:rsidRDefault="00466FC8" w:rsidP="00466FC8">
      <w:pPr>
        <w:rPr>
          <w:rFonts w:ascii="Cambria" w:eastAsia="Times New Roman" w:hAnsi="Cambria" w:cs="Times New Roman"/>
          <w:sz w:val="22"/>
          <w:szCs w:val="22"/>
        </w:rPr>
      </w:pPr>
    </w:p>
    <w:p w14:paraId="4D22E9F5" w14:textId="77777777" w:rsidR="00F242F3" w:rsidRPr="003F2724" w:rsidRDefault="00F242F3" w:rsidP="00F7258D">
      <w:pPr>
        <w:rPr>
          <w:rFonts w:cs="Times"/>
          <w:sz w:val="22"/>
          <w:szCs w:val="22"/>
        </w:rPr>
      </w:pPr>
    </w:p>
    <w:p w14:paraId="1B69F610" w14:textId="4057D2FA" w:rsidR="00F242F3" w:rsidRPr="00F242F3" w:rsidRDefault="00F242F3" w:rsidP="00B452C3">
      <w:pPr>
        <w:rPr>
          <w:b/>
          <w:sz w:val="22"/>
          <w:szCs w:val="22"/>
        </w:rPr>
      </w:pPr>
      <w:r>
        <w:rPr>
          <w:b/>
          <w:sz w:val="22"/>
          <w:szCs w:val="22"/>
        </w:rPr>
        <w:t xml:space="preserve">Biology </w:t>
      </w:r>
      <w:proofErr w:type="gramStart"/>
      <w:r>
        <w:rPr>
          <w:b/>
          <w:sz w:val="22"/>
          <w:szCs w:val="22"/>
        </w:rPr>
        <w:t>1</w:t>
      </w:r>
      <w:r w:rsidR="00466FC8">
        <w:rPr>
          <w:b/>
          <w:sz w:val="22"/>
          <w:szCs w:val="22"/>
        </w:rPr>
        <w:t xml:space="preserve">  </w:t>
      </w:r>
      <w:r w:rsidR="00466FC8">
        <w:rPr>
          <w:b/>
          <w:sz w:val="22"/>
          <w:szCs w:val="22"/>
        </w:rPr>
        <w:tab/>
      </w:r>
      <w:proofErr w:type="gramEnd"/>
      <w:r w:rsidR="00466FC8">
        <w:rPr>
          <w:b/>
          <w:sz w:val="22"/>
          <w:szCs w:val="22"/>
        </w:rPr>
        <w:tab/>
      </w:r>
      <w:r w:rsidR="00466FC8">
        <w:rPr>
          <w:b/>
          <w:sz w:val="22"/>
          <w:szCs w:val="22"/>
        </w:rPr>
        <w:tab/>
      </w:r>
      <w:r w:rsidRPr="00F242F3">
        <w:rPr>
          <w:b/>
          <w:sz w:val="22"/>
          <w:szCs w:val="22"/>
        </w:rPr>
        <w:t>BI 107</w:t>
      </w:r>
    </w:p>
    <w:p w14:paraId="1C39BE6E" w14:textId="77777777" w:rsidR="00F242F3" w:rsidRPr="00F242F3" w:rsidRDefault="00F242F3" w:rsidP="00B452C3">
      <w:pPr>
        <w:rPr>
          <w:b/>
          <w:sz w:val="22"/>
          <w:szCs w:val="22"/>
        </w:rPr>
      </w:pPr>
    </w:p>
    <w:p w14:paraId="1448C56A" w14:textId="117DDC16" w:rsidR="00F242F3" w:rsidRPr="00F242F3" w:rsidRDefault="00F242F3" w:rsidP="00F242F3">
      <w:pPr>
        <w:rPr>
          <w:rFonts w:eastAsia="Times New Roman" w:cs="Times New Roman"/>
          <w:sz w:val="22"/>
          <w:szCs w:val="22"/>
        </w:rPr>
      </w:pPr>
      <w:r w:rsidRPr="00F242F3">
        <w:rPr>
          <w:rFonts w:eastAsia="Times New Roman" w:cs="Times New Roman"/>
          <w:color w:val="330000"/>
          <w:sz w:val="22"/>
          <w:szCs w:val="22"/>
          <w:shd w:val="clear" w:color="auto" w:fill="FFFFFF"/>
        </w:rPr>
        <w:t xml:space="preserve">For students who plan to major in the natural sciences or environmental science, and for premedical students. Required for biology majors. No prerequisite. High school biology is assumed. The evolution and diversity of life; principles of ecology; behavioral biology. Three </w:t>
      </w:r>
      <w:proofErr w:type="gramStart"/>
      <w:r w:rsidRPr="00F242F3">
        <w:rPr>
          <w:rFonts w:eastAsia="Times New Roman" w:cs="Times New Roman"/>
          <w:color w:val="330000"/>
          <w:sz w:val="22"/>
          <w:szCs w:val="22"/>
          <w:shd w:val="clear" w:color="auto" w:fill="FFFFFF"/>
        </w:rPr>
        <w:t>hours</w:t>
      </w:r>
      <w:proofErr w:type="gramEnd"/>
      <w:r w:rsidRPr="00F242F3">
        <w:rPr>
          <w:rFonts w:eastAsia="Times New Roman" w:cs="Times New Roman"/>
          <w:color w:val="330000"/>
          <w:sz w:val="22"/>
          <w:szCs w:val="22"/>
          <w:shd w:val="clear" w:color="auto" w:fill="FFFFFF"/>
        </w:rPr>
        <w:t xml:space="preserve"> lecture, three hours lab including several field studies. Carries natural science divisional credit (with lab) in CAS. This course fulfills a single unit in each of the following BU Hub areas: Scientific Inquiry I, Quantitative Reasoning I, Critical Thinking, Research and Information Literacy.</w:t>
      </w:r>
    </w:p>
    <w:p w14:paraId="39B72F8C" w14:textId="77777777" w:rsidR="00F242F3" w:rsidRDefault="00F242F3" w:rsidP="00B452C3">
      <w:pPr>
        <w:rPr>
          <w:b/>
          <w:sz w:val="22"/>
          <w:szCs w:val="22"/>
        </w:rPr>
      </w:pPr>
    </w:p>
    <w:p w14:paraId="4F764188" w14:textId="77777777" w:rsidR="00F242F3" w:rsidRDefault="00F242F3" w:rsidP="00B452C3">
      <w:pPr>
        <w:rPr>
          <w:b/>
          <w:sz w:val="22"/>
          <w:szCs w:val="22"/>
        </w:rPr>
      </w:pPr>
    </w:p>
    <w:p w14:paraId="06BCDCF8" w14:textId="28A7A4DC" w:rsidR="00F242F3" w:rsidRPr="00F242F3" w:rsidRDefault="00F242F3" w:rsidP="00B452C3">
      <w:pPr>
        <w:rPr>
          <w:b/>
          <w:sz w:val="22"/>
          <w:szCs w:val="22"/>
        </w:rPr>
      </w:pPr>
      <w:r w:rsidRPr="00F242F3">
        <w:rPr>
          <w:b/>
          <w:sz w:val="22"/>
          <w:szCs w:val="22"/>
        </w:rPr>
        <w:t>Topics in Biology 1</w:t>
      </w:r>
      <w:r>
        <w:rPr>
          <w:b/>
          <w:sz w:val="22"/>
          <w:szCs w:val="22"/>
        </w:rPr>
        <w:t xml:space="preserve"> </w:t>
      </w:r>
      <w:r>
        <w:rPr>
          <w:b/>
          <w:sz w:val="22"/>
          <w:szCs w:val="22"/>
        </w:rPr>
        <w:tab/>
      </w:r>
      <w:r>
        <w:rPr>
          <w:b/>
          <w:sz w:val="22"/>
          <w:szCs w:val="22"/>
        </w:rPr>
        <w:tab/>
      </w:r>
      <w:r>
        <w:rPr>
          <w:b/>
          <w:sz w:val="22"/>
          <w:szCs w:val="22"/>
        </w:rPr>
        <w:tab/>
        <w:t>BI 194</w:t>
      </w:r>
    </w:p>
    <w:p w14:paraId="13FAE270" w14:textId="77777777" w:rsidR="00F242F3" w:rsidRPr="00F242F3" w:rsidRDefault="00F242F3" w:rsidP="00B452C3">
      <w:pPr>
        <w:rPr>
          <w:b/>
          <w:sz w:val="22"/>
          <w:szCs w:val="22"/>
        </w:rPr>
      </w:pPr>
    </w:p>
    <w:p w14:paraId="50E97E85" w14:textId="77777777" w:rsidR="00F242F3" w:rsidRDefault="00F242F3" w:rsidP="00F242F3">
      <w:pPr>
        <w:rPr>
          <w:rFonts w:eastAsia="Times New Roman" w:cs="Times New Roman"/>
          <w:color w:val="330000"/>
          <w:sz w:val="22"/>
          <w:szCs w:val="22"/>
          <w:shd w:val="clear" w:color="auto" w:fill="FFFFFF"/>
        </w:rPr>
      </w:pPr>
      <w:r w:rsidRPr="00F242F3">
        <w:rPr>
          <w:rFonts w:eastAsia="Times New Roman" w:cs="Times New Roman"/>
          <w:color w:val="330000"/>
          <w:sz w:val="22"/>
          <w:szCs w:val="22"/>
          <w:shd w:val="clear" w:color="auto" w:fill="FFFFFF"/>
        </w:rPr>
        <w:t>Not for Biology major or minor credit. Examines contemporary topics in the biological sciences. This course may be repeated for credit if the topic is different. Topic for Fall 2018: Human Genetics. Explores fundamental concepts of genetics and how current advances in the field are affecting our society. Emphasis on classical and molecular genetics, advances in genetic technologies, and social and ethical issues related to genetic testing. This course fulfills a single unit in the following BU Hub area: Scientific Inquiry I.</w:t>
      </w:r>
    </w:p>
    <w:p w14:paraId="426C5F04" w14:textId="77777777" w:rsidR="00F242F3" w:rsidRDefault="00F242F3" w:rsidP="00F242F3">
      <w:pPr>
        <w:rPr>
          <w:rFonts w:eastAsia="Times New Roman" w:cs="Times New Roman"/>
          <w:color w:val="330000"/>
          <w:sz w:val="22"/>
          <w:szCs w:val="22"/>
          <w:shd w:val="clear" w:color="auto" w:fill="FFFFFF"/>
        </w:rPr>
      </w:pPr>
    </w:p>
    <w:p w14:paraId="52860726" w14:textId="77777777" w:rsidR="00F242F3" w:rsidRDefault="00F242F3" w:rsidP="00F242F3">
      <w:pPr>
        <w:rPr>
          <w:rFonts w:eastAsia="Times New Roman" w:cs="Times New Roman"/>
          <w:color w:val="330000"/>
          <w:sz w:val="22"/>
          <w:szCs w:val="22"/>
          <w:shd w:val="clear" w:color="auto" w:fill="FFFFFF"/>
        </w:rPr>
      </w:pPr>
    </w:p>
    <w:p w14:paraId="7ACD2FD1" w14:textId="7FD188B9" w:rsidR="00F242F3" w:rsidRPr="00F242F3" w:rsidRDefault="00F242F3" w:rsidP="00F242F3">
      <w:pPr>
        <w:rPr>
          <w:rFonts w:eastAsia="Times New Roman" w:cs="Times New Roman"/>
          <w:b/>
          <w:color w:val="330000"/>
          <w:sz w:val="22"/>
          <w:szCs w:val="22"/>
          <w:shd w:val="clear" w:color="auto" w:fill="FFFFFF"/>
        </w:rPr>
      </w:pPr>
      <w:r w:rsidRPr="00F242F3">
        <w:rPr>
          <w:rFonts w:eastAsia="Times New Roman" w:cs="Times New Roman"/>
          <w:b/>
          <w:color w:val="330000"/>
          <w:sz w:val="22"/>
          <w:szCs w:val="22"/>
          <w:shd w:val="clear" w:color="auto" w:fill="FFFFFF"/>
        </w:rPr>
        <w:t>The Solar System</w:t>
      </w:r>
      <w:r w:rsidRPr="00F242F3">
        <w:rPr>
          <w:rFonts w:eastAsia="Times New Roman" w:cs="Times New Roman"/>
          <w:b/>
          <w:color w:val="330000"/>
          <w:sz w:val="22"/>
          <w:szCs w:val="22"/>
          <w:shd w:val="clear" w:color="auto" w:fill="FFFFFF"/>
        </w:rPr>
        <w:tab/>
      </w:r>
      <w:r w:rsidRPr="00F242F3">
        <w:rPr>
          <w:rFonts w:eastAsia="Times New Roman" w:cs="Times New Roman"/>
          <w:b/>
          <w:color w:val="330000"/>
          <w:sz w:val="22"/>
          <w:szCs w:val="22"/>
          <w:shd w:val="clear" w:color="auto" w:fill="FFFFFF"/>
        </w:rPr>
        <w:tab/>
      </w:r>
      <w:r w:rsidRPr="00F242F3">
        <w:rPr>
          <w:rFonts w:eastAsia="Times New Roman" w:cs="Times New Roman"/>
          <w:b/>
          <w:color w:val="330000"/>
          <w:sz w:val="22"/>
          <w:szCs w:val="22"/>
          <w:shd w:val="clear" w:color="auto" w:fill="FFFFFF"/>
        </w:rPr>
        <w:tab/>
        <w:t>AS 101</w:t>
      </w:r>
    </w:p>
    <w:p w14:paraId="0B9F6FFF" w14:textId="77777777" w:rsidR="00F242F3" w:rsidRPr="00F242F3" w:rsidRDefault="00F242F3" w:rsidP="00F242F3">
      <w:pPr>
        <w:rPr>
          <w:rFonts w:eastAsia="Times New Roman" w:cs="Times New Roman"/>
          <w:color w:val="330000"/>
          <w:sz w:val="22"/>
          <w:szCs w:val="22"/>
          <w:shd w:val="clear" w:color="auto" w:fill="FFFFFF"/>
        </w:rPr>
      </w:pPr>
    </w:p>
    <w:p w14:paraId="52D399B3" w14:textId="77777777" w:rsidR="00F242F3" w:rsidRDefault="00F242F3" w:rsidP="00F242F3">
      <w:pPr>
        <w:rPr>
          <w:rFonts w:eastAsia="Times New Roman" w:cs="Times New Roman"/>
          <w:color w:val="330000"/>
          <w:sz w:val="22"/>
          <w:szCs w:val="22"/>
          <w:shd w:val="clear" w:color="auto" w:fill="FFFFFF"/>
        </w:rPr>
      </w:pPr>
      <w:r w:rsidRPr="00F242F3">
        <w:rPr>
          <w:rFonts w:eastAsia="Times New Roman" w:cs="Times New Roman"/>
          <w:color w:val="330000"/>
          <w:sz w:val="22"/>
          <w:szCs w:val="22"/>
          <w:shd w:val="clear" w:color="auto" w:fill="FFFFFF"/>
        </w:rPr>
        <w:t>The historical development of astronomy and the motion of the planets. The formation of the solar system. The sun and its effects on the earth. Description of the planets and the moons of our solar system including recent results from the space program. Use of the observatory. This course fulfills a single unit in the following BU Hub area(s): Scientific Inquiry I, Quantitative Reasoning I, Critical Thinking.</w:t>
      </w:r>
    </w:p>
    <w:p w14:paraId="443787CF" w14:textId="77777777" w:rsidR="00F242F3" w:rsidRDefault="00F242F3" w:rsidP="00F242F3">
      <w:pPr>
        <w:rPr>
          <w:rFonts w:eastAsia="Times New Roman" w:cs="Times New Roman"/>
          <w:color w:val="330000"/>
          <w:sz w:val="22"/>
          <w:szCs w:val="22"/>
          <w:shd w:val="clear" w:color="auto" w:fill="FFFFFF"/>
        </w:rPr>
      </w:pPr>
    </w:p>
    <w:p w14:paraId="2846A4C0" w14:textId="77777777" w:rsidR="00F242F3" w:rsidRDefault="00F242F3" w:rsidP="00F242F3">
      <w:pPr>
        <w:rPr>
          <w:rFonts w:eastAsia="Times New Roman" w:cs="Times New Roman"/>
          <w:b/>
          <w:sz w:val="22"/>
          <w:szCs w:val="22"/>
        </w:rPr>
      </w:pPr>
    </w:p>
    <w:p w14:paraId="6BF481F1" w14:textId="77777777" w:rsidR="00F242F3" w:rsidRDefault="00F242F3" w:rsidP="00F242F3">
      <w:pPr>
        <w:rPr>
          <w:rFonts w:eastAsia="Times New Roman" w:cs="Times New Roman"/>
          <w:b/>
          <w:sz w:val="22"/>
          <w:szCs w:val="22"/>
        </w:rPr>
      </w:pPr>
    </w:p>
    <w:p w14:paraId="1E29DC56" w14:textId="46F6845E" w:rsidR="00F242F3" w:rsidRDefault="00F242F3" w:rsidP="00F242F3">
      <w:pPr>
        <w:rPr>
          <w:rFonts w:eastAsia="Times New Roman" w:cs="Times New Roman"/>
          <w:b/>
          <w:sz w:val="22"/>
          <w:szCs w:val="22"/>
        </w:rPr>
      </w:pPr>
      <w:r>
        <w:rPr>
          <w:rFonts w:eastAsia="Times New Roman" w:cs="Times New Roman"/>
          <w:b/>
          <w:sz w:val="22"/>
          <w:szCs w:val="22"/>
        </w:rPr>
        <w:t>Alien Worlds</w:t>
      </w:r>
      <w:r>
        <w:rPr>
          <w:rFonts w:eastAsia="Times New Roman" w:cs="Times New Roman"/>
          <w:b/>
          <w:sz w:val="22"/>
          <w:szCs w:val="22"/>
        </w:rPr>
        <w:tab/>
      </w:r>
      <w:r>
        <w:rPr>
          <w:rFonts w:eastAsia="Times New Roman" w:cs="Times New Roman"/>
          <w:b/>
          <w:sz w:val="22"/>
          <w:szCs w:val="22"/>
        </w:rPr>
        <w:tab/>
      </w:r>
      <w:r>
        <w:rPr>
          <w:rFonts w:eastAsia="Times New Roman" w:cs="Times New Roman"/>
          <w:b/>
          <w:sz w:val="22"/>
          <w:szCs w:val="22"/>
        </w:rPr>
        <w:tab/>
      </w:r>
      <w:r>
        <w:rPr>
          <w:rFonts w:eastAsia="Times New Roman" w:cs="Times New Roman"/>
          <w:b/>
          <w:sz w:val="22"/>
          <w:szCs w:val="22"/>
        </w:rPr>
        <w:tab/>
        <w:t>AS105</w:t>
      </w:r>
    </w:p>
    <w:p w14:paraId="7A40DBAB" w14:textId="77777777" w:rsidR="00F242F3" w:rsidRDefault="00F242F3" w:rsidP="00F242F3">
      <w:pPr>
        <w:rPr>
          <w:rFonts w:eastAsia="Times New Roman" w:cs="Times New Roman"/>
          <w:b/>
          <w:sz w:val="22"/>
          <w:szCs w:val="22"/>
        </w:rPr>
      </w:pPr>
    </w:p>
    <w:p w14:paraId="2E50DD02" w14:textId="77777777" w:rsidR="00F242F3" w:rsidRDefault="00F242F3" w:rsidP="00F242F3">
      <w:pPr>
        <w:rPr>
          <w:rFonts w:eastAsia="Times New Roman" w:cs="Times New Roman"/>
          <w:color w:val="330000"/>
          <w:sz w:val="22"/>
          <w:szCs w:val="22"/>
          <w:shd w:val="clear" w:color="auto" w:fill="FFFFFF"/>
        </w:rPr>
      </w:pPr>
      <w:r w:rsidRPr="00F242F3">
        <w:rPr>
          <w:rFonts w:eastAsia="Times New Roman" w:cs="Times New Roman"/>
          <w:color w:val="330000"/>
          <w:sz w:val="22"/>
          <w:szCs w:val="22"/>
          <w:shd w:val="clear" w:color="auto" w:fill="FFFFFF"/>
        </w:rPr>
        <w:t>Examination of planets in other star systems and comparison with planets in our solar system. Study the historical context of planetary astrophysics and changes in our understanding of planetary formation and evolution. Explore the possibility of life on other worlds. This course fulfills a single unit in the following BU Hub area(s): Historical Consciousness, Scientific Inquiry I, Critical Thinking.</w:t>
      </w:r>
    </w:p>
    <w:p w14:paraId="1AE342F6" w14:textId="77777777" w:rsidR="00233760" w:rsidRDefault="00233760" w:rsidP="00F242F3">
      <w:pPr>
        <w:rPr>
          <w:rFonts w:eastAsia="Times New Roman" w:cs="Times New Roman"/>
          <w:color w:val="330000"/>
          <w:sz w:val="22"/>
          <w:szCs w:val="22"/>
          <w:shd w:val="clear" w:color="auto" w:fill="FFFFFF"/>
        </w:rPr>
      </w:pPr>
    </w:p>
    <w:p w14:paraId="597E0F70" w14:textId="77777777" w:rsidR="00233760" w:rsidRDefault="00233760" w:rsidP="00F242F3">
      <w:pPr>
        <w:rPr>
          <w:rFonts w:eastAsia="Times New Roman" w:cs="Times New Roman"/>
          <w:color w:val="330000"/>
          <w:sz w:val="22"/>
          <w:szCs w:val="22"/>
          <w:shd w:val="clear" w:color="auto" w:fill="FFFFFF"/>
        </w:rPr>
      </w:pPr>
    </w:p>
    <w:p w14:paraId="1B8C8E4B" w14:textId="54231B38" w:rsidR="00233760" w:rsidRPr="00233760" w:rsidRDefault="00233760" w:rsidP="00F242F3">
      <w:pPr>
        <w:rPr>
          <w:rFonts w:eastAsia="Times New Roman" w:cs="Times New Roman"/>
          <w:b/>
          <w:color w:val="330000"/>
          <w:sz w:val="22"/>
          <w:szCs w:val="22"/>
          <w:shd w:val="clear" w:color="auto" w:fill="FFFFFF"/>
        </w:rPr>
      </w:pPr>
      <w:r w:rsidRPr="00233760">
        <w:rPr>
          <w:rFonts w:eastAsia="Times New Roman" w:cs="Times New Roman"/>
          <w:b/>
          <w:color w:val="330000"/>
          <w:sz w:val="22"/>
          <w:szCs w:val="22"/>
          <w:shd w:val="clear" w:color="auto" w:fill="FFFFFF"/>
        </w:rPr>
        <w:t>Introduction to Computing</w:t>
      </w:r>
      <w:r w:rsidRPr="00233760">
        <w:rPr>
          <w:rFonts w:eastAsia="Times New Roman" w:cs="Times New Roman"/>
          <w:b/>
          <w:color w:val="330000"/>
          <w:sz w:val="22"/>
          <w:szCs w:val="22"/>
          <w:shd w:val="clear" w:color="auto" w:fill="FFFFFF"/>
        </w:rPr>
        <w:tab/>
      </w:r>
      <w:r w:rsidRPr="00233760">
        <w:rPr>
          <w:rFonts w:eastAsia="Times New Roman" w:cs="Times New Roman"/>
          <w:b/>
          <w:color w:val="330000"/>
          <w:sz w:val="22"/>
          <w:szCs w:val="22"/>
          <w:shd w:val="clear" w:color="auto" w:fill="FFFFFF"/>
        </w:rPr>
        <w:tab/>
      </w:r>
      <w:r w:rsidRPr="00233760">
        <w:rPr>
          <w:rFonts w:eastAsia="Times New Roman" w:cs="Times New Roman"/>
          <w:b/>
          <w:color w:val="330000"/>
          <w:sz w:val="22"/>
          <w:szCs w:val="22"/>
          <w:shd w:val="clear" w:color="auto" w:fill="FFFFFF"/>
        </w:rPr>
        <w:tab/>
        <w:t>CS101</w:t>
      </w:r>
    </w:p>
    <w:p w14:paraId="61D823E2" w14:textId="77777777" w:rsidR="00233760" w:rsidRPr="00233760" w:rsidRDefault="00233760" w:rsidP="00F242F3">
      <w:pPr>
        <w:rPr>
          <w:rFonts w:eastAsia="Times New Roman" w:cs="Times New Roman"/>
          <w:color w:val="330000"/>
          <w:sz w:val="22"/>
          <w:szCs w:val="22"/>
          <w:shd w:val="clear" w:color="auto" w:fill="FFFFFF"/>
        </w:rPr>
      </w:pPr>
    </w:p>
    <w:p w14:paraId="5A5ED0B9" w14:textId="77777777" w:rsidR="00233760" w:rsidRDefault="00233760" w:rsidP="00233760">
      <w:pPr>
        <w:rPr>
          <w:rFonts w:eastAsia="Times New Roman" w:cs="Times New Roman"/>
          <w:color w:val="330000"/>
          <w:sz w:val="22"/>
          <w:szCs w:val="22"/>
          <w:shd w:val="clear" w:color="auto" w:fill="FFFFFF"/>
        </w:rPr>
      </w:pPr>
      <w:r w:rsidRPr="00233760">
        <w:rPr>
          <w:rFonts w:eastAsia="Times New Roman" w:cs="Times New Roman"/>
          <w:color w:val="330000"/>
          <w:sz w:val="22"/>
          <w:szCs w:val="22"/>
          <w:shd w:val="clear" w:color="auto" w:fill="FFFFFF"/>
        </w:rPr>
        <w:t>The computer is presented as a tool that can assist in solving a broad spectrum of problems. This course provides a general introduction designed to dispel the mystery surrounding computers and introduces the fundamental ideas of programs and algorithms. Carries MCS divisional credit in CAS. This course fulfills a single unit in each of the following BU Hub areas: Quantitative Reasoning II, Digital/Multimedia Expression.</w:t>
      </w:r>
    </w:p>
    <w:p w14:paraId="6E0DC889" w14:textId="77777777" w:rsidR="00233760" w:rsidRDefault="00233760" w:rsidP="00233760">
      <w:pPr>
        <w:rPr>
          <w:rFonts w:eastAsia="Times New Roman" w:cs="Times New Roman"/>
          <w:color w:val="330000"/>
          <w:sz w:val="22"/>
          <w:szCs w:val="22"/>
          <w:shd w:val="clear" w:color="auto" w:fill="FFFFFF"/>
        </w:rPr>
      </w:pPr>
    </w:p>
    <w:p w14:paraId="6EC86A8E" w14:textId="77777777" w:rsidR="00233760" w:rsidRDefault="00233760" w:rsidP="00233760">
      <w:pPr>
        <w:rPr>
          <w:rFonts w:eastAsia="Times New Roman" w:cs="Times New Roman"/>
          <w:color w:val="330000"/>
          <w:sz w:val="22"/>
          <w:szCs w:val="22"/>
          <w:shd w:val="clear" w:color="auto" w:fill="FFFFFF"/>
        </w:rPr>
      </w:pPr>
    </w:p>
    <w:p w14:paraId="21D315F9" w14:textId="0915EC9A" w:rsidR="00233760" w:rsidRPr="00233760" w:rsidRDefault="00233760" w:rsidP="00233760">
      <w:pPr>
        <w:rPr>
          <w:rFonts w:eastAsia="Times New Roman" w:cs="Times New Roman"/>
          <w:b/>
          <w:color w:val="330000"/>
          <w:sz w:val="22"/>
          <w:szCs w:val="22"/>
          <w:shd w:val="clear" w:color="auto" w:fill="FFFFFF"/>
        </w:rPr>
      </w:pPr>
      <w:r>
        <w:rPr>
          <w:rFonts w:eastAsia="Times New Roman" w:cs="Times New Roman"/>
          <w:b/>
          <w:color w:val="330000"/>
          <w:sz w:val="22"/>
          <w:szCs w:val="22"/>
          <w:shd w:val="clear" w:color="auto" w:fill="FFFFFF"/>
        </w:rPr>
        <w:t>The Internet and Web Technology</w:t>
      </w:r>
      <w:r>
        <w:rPr>
          <w:rFonts w:eastAsia="Times New Roman" w:cs="Times New Roman"/>
          <w:b/>
          <w:color w:val="330000"/>
          <w:sz w:val="22"/>
          <w:szCs w:val="22"/>
          <w:shd w:val="clear" w:color="auto" w:fill="FFFFFF"/>
        </w:rPr>
        <w:tab/>
      </w:r>
      <w:r>
        <w:rPr>
          <w:rFonts w:eastAsia="Times New Roman" w:cs="Times New Roman"/>
          <w:b/>
          <w:color w:val="330000"/>
          <w:sz w:val="22"/>
          <w:szCs w:val="22"/>
          <w:shd w:val="clear" w:color="auto" w:fill="FFFFFF"/>
        </w:rPr>
        <w:tab/>
        <w:t>CS</w:t>
      </w:r>
      <w:r w:rsidRPr="00233760">
        <w:rPr>
          <w:rFonts w:eastAsia="Times New Roman" w:cs="Times New Roman"/>
          <w:b/>
          <w:color w:val="330000"/>
          <w:sz w:val="22"/>
          <w:szCs w:val="22"/>
          <w:shd w:val="clear" w:color="auto" w:fill="FFFFFF"/>
        </w:rPr>
        <w:t xml:space="preserve"> 103</w:t>
      </w:r>
    </w:p>
    <w:p w14:paraId="3A91FD1B" w14:textId="77777777" w:rsidR="00233760" w:rsidRPr="00233760" w:rsidRDefault="00233760" w:rsidP="00233760">
      <w:pPr>
        <w:rPr>
          <w:rFonts w:eastAsia="Times New Roman" w:cs="Times New Roman"/>
          <w:color w:val="330000"/>
          <w:sz w:val="22"/>
          <w:szCs w:val="22"/>
          <w:shd w:val="clear" w:color="auto" w:fill="FFFFFF"/>
        </w:rPr>
      </w:pPr>
    </w:p>
    <w:p w14:paraId="0CE0165D" w14:textId="77777777" w:rsidR="00233760" w:rsidRPr="00233760" w:rsidRDefault="00233760" w:rsidP="00233760">
      <w:pPr>
        <w:rPr>
          <w:rFonts w:eastAsia="Times New Roman" w:cs="Times New Roman"/>
          <w:sz w:val="22"/>
          <w:szCs w:val="22"/>
        </w:rPr>
      </w:pPr>
      <w:r w:rsidRPr="00233760">
        <w:rPr>
          <w:rFonts w:eastAsia="Times New Roman" w:cs="Times New Roman"/>
          <w:color w:val="330000"/>
          <w:sz w:val="22"/>
          <w:szCs w:val="22"/>
          <w:shd w:val="clear" w:color="auto" w:fill="FFFFFF"/>
        </w:rPr>
        <w:t>Introduction to the basic architecture and protocols underlying the operation of the Internet with an emphasis on Web design, Web application programming, and algorithmic thinking. General familiarity with the Internet is assumed. Carries MCS divisional credit in CAS. This course fulfills a single unit in each of the following BU Hub areas: Quantitative Reasoning II, Digital/Multimedia Expression.</w:t>
      </w:r>
    </w:p>
    <w:p w14:paraId="469F77EC" w14:textId="77777777" w:rsidR="00233760" w:rsidRDefault="00233760" w:rsidP="00233760">
      <w:pPr>
        <w:rPr>
          <w:rFonts w:eastAsia="Times New Roman" w:cs="Times New Roman"/>
          <w:sz w:val="22"/>
          <w:szCs w:val="22"/>
        </w:rPr>
      </w:pPr>
    </w:p>
    <w:p w14:paraId="63B9B36B" w14:textId="77777777" w:rsidR="00233760" w:rsidRDefault="00233760" w:rsidP="00233760">
      <w:pPr>
        <w:rPr>
          <w:rFonts w:eastAsia="Times New Roman" w:cs="Times New Roman"/>
          <w:sz w:val="22"/>
          <w:szCs w:val="22"/>
        </w:rPr>
      </w:pPr>
    </w:p>
    <w:p w14:paraId="6624FF96" w14:textId="2D824B2E" w:rsidR="00233760" w:rsidRPr="00233760" w:rsidRDefault="00233760" w:rsidP="00233760">
      <w:pPr>
        <w:rPr>
          <w:rFonts w:eastAsia="Times New Roman" w:cs="Times New Roman"/>
          <w:b/>
          <w:sz w:val="22"/>
          <w:szCs w:val="22"/>
        </w:rPr>
      </w:pPr>
      <w:r w:rsidRPr="00233760">
        <w:rPr>
          <w:rFonts w:eastAsia="Times New Roman" w:cs="Times New Roman"/>
          <w:b/>
          <w:sz w:val="22"/>
          <w:szCs w:val="22"/>
        </w:rPr>
        <w:t>Introduction to Databases and Data Mining</w:t>
      </w:r>
      <w:r>
        <w:rPr>
          <w:rFonts w:eastAsia="Times New Roman" w:cs="Times New Roman"/>
          <w:b/>
          <w:sz w:val="22"/>
          <w:szCs w:val="22"/>
        </w:rPr>
        <w:tab/>
      </w:r>
      <w:r>
        <w:rPr>
          <w:rFonts w:eastAsia="Times New Roman" w:cs="Times New Roman"/>
          <w:b/>
          <w:sz w:val="22"/>
          <w:szCs w:val="22"/>
        </w:rPr>
        <w:tab/>
      </w:r>
      <w:r w:rsidRPr="00233760">
        <w:rPr>
          <w:rFonts w:eastAsia="Times New Roman" w:cs="Times New Roman"/>
          <w:b/>
          <w:sz w:val="22"/>
          <w:szCs w:val="22"/>
        </w:rPr>
        <w:t>CS105</w:t>
      </w:r>
    </w:p>
    <w:p w14:paraId="3BE58E90" w14:textId="77777777" w:rsidR="00233760" w:rsidRPr="00F242F3" w:rsidRDefault="00233760" w:rsidP="00F242F3">
      <w:pPr>
        <w:rPr>
          <w:rFonts w:eastAsia="Times New Roman" w:cs="Times New Roman"/>
          <w:sz w:val="22"/>
          <w:szCs w:val="22"/>
        </w:rPr>
      </w:pPr>
    </w:p>
    <w:p w14:paraId="22D37D4D" w14:textId="77777777" w:rsidR="00233760" w:rsidRPr="00233760" w:rsidRDefault="00233760" w:rsidP="00233760">
      <w:pPr>
        <w:rPr>
          <w:rFonts w:eastAsia="Times New Roman" w:cs="Times New Roman"/>
          <w:sz w:val="22"/>
          <w:szCs w:val="22"/>
        </w:rPr>
      </w:pPr>
      <w:r w:rsidRPr="00233760">
        <w:rPr>
          <w:rFonts w:eastAsia="Times New Roman" w:cs="Times New Roman"/>
          <w:color w:val="330000"/>
          <w:sz w:val="22"/>
          <w:szCs w:val="22"/>
          <w:shd w:val="clear" w:color="auto" w:fill="FFFFFF"/>
        </w:rPr>
        <w:t>General introduction to computational methods for processing collection of data. Topics include databases and data modeling; writing simple programs to process data; data mining and data visualization. Applications are drawn from business, the arts, the life sciences, and social sciences. Carries MCS divisional credit in CAS. This course fulfills a single unit in the following BU Hub area: Quantitative Reasoning II.</w:t>
      </w:r>
    </w:p>
    <w:p w14:paraId="253820F0" w14:textId="77777777" w:rsidR="00F242F3" w:rsidRDefault="00F242F3" w:rsidP="00F242F3">
      <w:pPr>
        <w:rPr>
          <w:rFonts w:eastAsia="Times New Roman" w:cs="Times New Roman"/>
          <w:b/>
          <w:sz w:val="22"/>
          <w:szCs w:val="22"/>
        </w:rPr>
      </w:pPr>
    </w:p>
    <w:p w14:paraId="29228EA9" w14:textId="77777777" w:rsidR="00233760" w:rsidRDefault="00233760" w:rsidP="00F242F3">
      <w:pPr>
        <w:rPr>
          <w:rFonts w:eastAsia="Times New Roman" w:cs="Times New Roman"/>
          <w:b/>
          <w:sz w:val="22"/>
          <w:szCs w:val="22"/>
        </w:rPr>
      </w:pPr>
    </w:p>
    <w:p w14:paraId="2DC7C482" w14:textId="2891A66F" w:rsidR="00233760" w:rsidRDefault="00233760" w:rsidP="00F242F3">
      <w:pPr>
        <w:rPr>
          <w:rFonts w:eastAsia="Times New Roman" w:cs="Times New Roman"/>
          <w:b/>
          <w:sz w:val="22"/>
          <w:szCs w:val="22"/>
        </w:rPr>
      </w:pPr>
      <w:r>
        <w:rPr>
          <w:rFonts w:eastAsia="Times New Roman" w:cs="Times New Roman"/>
          <w:b/>
          <w:sz w:val="22"/>
          <w:szCs w:val="22"/>
        </w:rPr>
        <w:t>Introduction to Computer Science 1</w:t>
      </w:r>
      <w:r w:rsidR="00BD572A">
        <w:rPr>
          <w:rFonts w:eastAsia="Times New Roman" w:cs="Times New Roman"/>
          <w:b/>
          <w:sz w:val="22"/>
          <w:szCs w:val="22"/>
        </w:rPr>
        <w:tab/>
      </w:r>
      <w:r w:rsidR="00BD572A">
        <w:rPr>
          <w:rFonts w:eastAsia="Times New Roman" w:cs="Times New Roman"/>
          <w:b/>
          <w:sz w:val="22"/>
          <w:szCs w:val="22"/>
        </w:rPr>
        <w:tab/>
      </w:r>
      <w:r w:rsidR="00BD572A">
        <w:rPr>
          <w:rFonts w:eastAsia="Times New Roman" w:cs="Times New Roman"/>
          <w:b/>
          <w:sz w:val="22"/>
          <w:szCs w:val="22"/>
        </w:rPr>
        <w:tab/>
      </w:r>
      <w:r>
        <w:rPr>
          <w:rFonts w:eastAsia="Times New Roman" w:cs="Times New Roman"/>
          <w:b/>
          <w:sz w:val="22"/>
          <w:szCs w:val="22"/>
        </w:rPr>
        <w:t xml:space="preserve">   CS111</w:t>
      </w:r>
    </w:p>
    <w:p w14:paraId="6B412B1F" w14:textId="77777777" w:rsidR="00233760" w:rsidRDefault="00233760" w:rsidP="00F242F3">
      <w:pPr>
        <w:rPr>
          <w:rFonts w:eastAsia="Times New Roman" w:cs="Times New Roman"/>
          <w:b/>
          <w:sz w:val="22"/>
          <w:szCs w:val="22"/>
        </w:rPr>
      </w:pPr>
    </w:p>
    <w:p w14:paraId="7B272008" w14:textId="77777777" w:rsidR="00233760" w:rsidRPr="00233760" w:rsidRDefault="00233760" w:rsidP="00233760">
      <w:pPr>
        <w:rPr>
          <w:rFonts w:eastAsia="Times New Roman" w:cs="Times New Roman"/>
          <w:sz w:val="22"/>
          <w:szCs w:val="22"/>
        </w:rPr>
      </w:pPr>
      <w:r w:rsidRPr="00233760">
        <w:rPr>
          <w:rFonts w:eastAsia="Times New Roman" w:cs="Times New Roman"/>
          <w:color w:val="330000"/>
          <w:sz w:val="22"/>
          <w:szCs w:val="22"/>
          <w:shd w:val="clear" w:color="auto" w:fill="FFFFFF"/>
        </w:rPr>
        <w:t>The first course for computer science majors and anyone seeking a rigorous introduction. Develops computational problem-solving skills by programming in the Python language, and exposes students to variety of other topics from computer science and its applications. Carries MCS divisional credit in CAS. This course fulfills a single unit in the following BU Hub area: Quantitative Reasoning II.</w:t>
      </w:r>
    </w:p>
    <w:p w14:paraId="4B924CF7" w14:textId="77777777" w:rsidR="00233760" w:rsidRPr="00F242F3" w:rsidRDefault="00233760" w:rsidP="00F242F3">
      <w:pPr>
        <w:rPr>
          <w:rFonts w:eastAsia="Times New Roman" w:cs="Times New Roman"/>
          <w:b/>
          <w:sz w:val="22"/>
          <w:szCs w:val="22"/>
        </w:rPr>
      </w:pPr>
    </w:p>
    <w:p w14:paraId="7E983671" w14:textId="77777777" w:rsidR="00F242F3" w:rsidRDefault="00F242F3" w:rsidP="00F242F3">
      <w:pPr>
        <w:rPr>
          <w:rFonts w:eastAsia="Times New Roman" w:cs="Times New Roman"/>
          <w:color w:val="330000"/>
          <w:sz w:val="22"/>
          <w:szCs w:val="22"/>
          <w:shd w:val="clear" w:color="auto" w:fill="FFFFFF"/>
        </w:rPr>
      </w:pPr>
    </w:p>
    <w:p w14:paraId="7C695D98" w14:textId="77777777" w:rsidR="0052634E" w:rsidRDefault="0052634E" w:rsidP="00F242F3">
      <w:pPr>
        <w:rPr>
          <w:rFonts w:eastAsia="Times New Roman" w:cs="Times New Roman"/>
          <w:color w:val="330000"/>
          <w:sz w:val="22"/>
          <w:szCs w:val="22"/>
          <w:shd w:val="clear" w:color="auto" w:fill="FFFFFF"/>
        </w:rPr>
      </w:pPr>
    </w:p>
    <w:p w14:paraId="71388C26" w14:textId="77777777" w:rsidR="0052634E" w:rsidRDefault="0052634E" w:rsidP="00F242F3">
      <w:pPr>
        <w:rPr>
          <w:rFonts w:eastAsia="Times New Roman" w:cs="Times New Roman"/>
          <w:color w:val="330000"/>
          <w:sz w:val="22"/>
          <w:szCs w:val="22"/>
          <w:shd w:val="clear" w:color="auto" w:fill="FFFFFF"/>
        </w:rPr>
      </w:pPr>
    </w:p>
    <w:p w14:paraId="2165786E" w14:textId="77777777" w:rsidR="0052634E" w:rsidRDefault="0052634E" w:rsidP="00F242F3">
      <w:pPr>
        <w:rPr>
          <w:rFonts w:eastAsia="Times New Roman" w:cs="Times New Roman"/>
          <w:color w:val="330000"/>
          <w:sz w:val="22"/>
          <w:szCs w:val="22"/>
          <w:shd w:val="clear" w:color="auto" w:fill="FFFFFF"/>
        </w:rPr>
      </w:pPr>
    </w:p>
    <w:p w14:paraId="4D4BFF64" w14:textId="69892B24" w:rsidR="00B452C3" w:rsidRPr="00644290" w:rsidRDefault="00B452C3" w:rsidP="00B452C3">
      <w:pPr>
        <w:rPr>
          <w:b/>
          <w:sz w:val="22"/>
          <w:szCs w:val="22"/>
        </w:rPr>
      </w:pPr>
      <w:r w:rsidRPr="00644290">
        <w:rPr>
          <w:b/>
          <w:sz w:val="22"/>
          <w:szCs w:val="22"/>
        </w:rPr>
        <w:t xml:space="preserve">Introductory </w:t>
      </w:r>
      <w:proofErr w:type="gramStart"/>
      <w:r w:rsidRPr="00644290">
        <w:rPr>
          <w:b/>
          <w:sz w:val="22"/>
          <w:szCs w:val="22"/>
        </w:rPr>
        <w:t xml:space="preserve">Microeconomic  </w:t>
      </w:r>
      <w:r w:rsidR="00DA7D63" w:rsidRPr="00644290">
        <w:rPr>
          <w:b/>
          <w:sz w:val="22"/>
          <w:szCs w:val="22"/>
        </w:rPr>
        <w:t>Analysis</w:t>
      </w:r>
      <w:proofErr w:type="gramEnd"/>
      <w:r w:rsidRPr="00644290">
        <w:rPr>
          <w:b/>
          <w:sz w:val="22"/>
          <w:szCs w:val="22"/>
        </w:rPr>
        <w:tab/>
      </w:r>
      <w:r w:rsidR="002F60D2" w:rsidRPr="00644290">
        <w:rPr>
          <w:b/>
          <w:sz w:val="22"/>
          <w:szCs w:val="22"/>
        </w:rPr>
        <w:tab/>
        <w:t>EC101</w:t>
      </w:r>
      <w:r w:rsidRPr="00644290">
        <w:rPr>
          <w:b/>
          <w:sz w:val="22"/>
          <w:szCs w:val="22"/>
        </w:rPr>
        <w:tab/>
      </w:r>
    </w:p>
    <w:p w14:paraId="14692BE4" w14:textId="77777777" w:rsidR="00425223" w:rsidRPr="003F2724" w:rsidRDefault="00425223" w:rsidP="00B452C3">
      <w:pPr>
        <w:rPr>
          <w:b/>
          <w:sz w:val="22"/>
          <w:szCs w:val="22"/>
        </w:rPr>
      </w:pPr>
    </w:p>
    <w:p w14:paraId="5E36B0FE" w14:textId="21C579B6" w:rsidR="00A52CC0" w:rsidRPr="003F2724" w:rsidRDefault="00425223" w:rsidP="001B5322">
      <w:pPr>
        <w:rPr>
          <w:sz w:val="22"/>
          <w:szCs w:val="22"/>
        </w:rPr>
      </w:pPr>
      <w:r w:rsidRPr="003F2724">
        <w:rPr>
          <w:rFonts w:cs="Times"/>
          <w:sz w:val="22"/>
          <w:szCs w:val="22"/>
        </w:rPr>
        <w:t>The first semester of a standard two-semester sequence for those considering further work in management or economics. Coverage includes economics of households, business firms, and markets; consumer behavior and the demand for commodities; production, costs, and the supply of commodities; price determination; competition and monopoly; efficiency of resource allocation; governmental regulation; income distribution; and poverty.</w:t>
      </w:r>
    </w:p>
    <w:p w14:paraId="7330EB6B" w14:textId="77777777" w:rsidR="00A52CC0" w:rsidRPr="003F2724" w:rsidRDefault="00A52CC0" w:rsidP="00FE3B25">
      <w:pPr>
        <w:rPr>
          <w:b/>
          <w:sz w:val="22"/>
          <w:szCs w:val="22"/>
        </w:rPr>
      </w:pPr>
    </w:p>
    <w:p w14:paraId="36700DB1" w14:textId="77777777" w:rsidR="00CF64F9" w:rsidRDefault="00CF64F9" w:rsidP="00FE3B25">
      <w:pPr>
        <w:rPr>
          <w:b/>
          <w:sz w:val="22"/>
          <w:szCs w:val="22"/>
        </w:rPr>
      </w:pPr>
    </w:p>
    <w:p w14:paraId="19ACB0EA" w14:textId="77777777" w:rsidR="00233760" w:rsidRPr="003F2724" w:rsidRDefault="00233760" w:rsidP="00FE3B25">
      <w:pPr>
        <w:rPr>
          <w:b/>
          <w:sz w:val="22"/>
          <w:szCs w:val="22"/>
        </w:rPr>
      </w:pPr>
    </w:p>
    <w:p w14:paraId="0F1350BC" w14:textId="4E48FBE3" w:rsidR="007E5F01" w:rsidRPr="00644290" w:rsidRDefault="007E5F01" w:rsidP="007E5F01">
      <w:pPr>
        <w:rPr>
          <w:b/>
          <w:sz w:val="22"/>
          <w:szCs w:val="22"/>
        </w:rPr>
      </w:pPr>
      <w:r w:rsidRPr="00644290">
        <w:rPr>
          <w:b/>
          <w:sz w:val="22"/>
          <w:szCs w:val="22"/>
        </w:rPr>
        <w:t xml:space="preserve">Introductory </w:t>
      </w:r>
      <w:proofErr w:type="gramStart"/>
      <w:r w:rsidRPr="00644290">
        <w:rPr>
          <w:b/>
          <w:sz w:val="22"/>
          <w:szCs w:val="22"/>
        </w:rPr>
        <w:t>Macroeconomic  Analysis</w:t>
      </w:r>
      <w:proofErr w:type="gramEnd"/>
      <w:r w:rsidR="002F60D2" w:rsidRPr="00644290">
        <w:rPr>
          <w:b/>
          <w:sz w:val="22"/>
          <w:szCs w:val="22"/>
        </w:rPr>
        <w:tab/>
        <w:t>EC102</w:t>
      </w:r>
      <w:r w:rsidRPr="00644290">
        <w:rPr>
          <w:b/>
          <w:sz w:val="22"/>
          <w:szCs w:val="22"/>
        </w:rPr>
        <w:tab/>
      </w:r>
      <w:r w:rsidRPr="00644290">
        <w:rPr>
          <w:b/>
          <w:sz w:val="22"/>
          <w:szCs w:val="22"/>
        </w:rPr>
        <w:tab/>
      </w:r>
    </w:p>
    <w:p w14:paraId="7E9124B3" w14:textId="54DD46A4" w:rsidR="00461BD8" w:rsidRPr="00644290" w:rsidRDefault="007E5F01" w:rsidP="007E5F01">
      <w:pPr>
        <w:rPr>
          <w:sz w:val="22"/>
          <w:szCs w:val="22"/>
        </w:rPr>
      </w:pPr>
      <w:r w:rsidRPr="003F2724">
        <w:rPr>
          <w:sz w:val="22"/>
          <w:szCs w:val="22"/>
        </w:rPr>
        <w:tab/>
      </w:r>
    </w:p>
    <w:p w14:paraId="2D85673F" w14:textId="77777777" w:rsidR="007E5F01" w:rsidRPr="003F2724" w:rsidRDefault="007E5F01" w:rsidP="007E5F01">
      <w:pPr>
        <w:rPr>
          <w:b/>
          <w:sz w:val="22"/>
          <w:szCs w:val="22"/>
        </w:rPr>
      </w:pPr>
      <w:r w:rsidRPr="003F2724">
        <w:rPr>
          <w:rFonts w:cs="Times"/>
          <w:sz w:val="22"/>
          <w:szCs w:val="22"/>
        </w:rPr>
        <w:t>The second semester of a standard two-semester sequence for those considering further work in management or economics. National economic performance; the problems of recession, unemployment, and inflation; money creation, government spending, and taxation; economic policies for full employment and price stability; and international trade and payments.</w:t>
      </w:r>
    </w:p>
    <w:p w14:paraId="3573BAE2" w14:textId="7A987A4E" w:rsidR="00F073D6" w:rsidRPr="003F2724" w:rsidRDefault="00F073D6" w:rsidP="00F7258D">
      <w:pPr>
        <w:rPr>
          <w:sz w:val="22"/>
          <w:szCs w:val="22"/>
        </w:rPr>
      </w:pPr>
    </w:p>
    <w:p w14:paraId="4A4946F7" w14:textId="77777777" w:rsidR="00F073D6" w:rsidRPr="003F2724" w:rsidRDefault="00F073D6" w:rsidP="009C04EE">
      <w:pPr>
        <w:rPr>
          <w:sz w:val="22"/>
          <w:szCs w:val="22"/>
        </w:rPr>
      </w:pPr>
    </w:p>
    <w:p w14:paraId="783459BA" w14:textId="77777777" w:rsidR="00F073D6" w:rsidRPr="003F2724" w:rsidRDefault="00F073D6" w:rsidP="009C04EE">
      <w:pPr>
        <w:rPr>
          <w:sz w:val="22"/>
          <w:szCs w:val="22"/>
        </w:rPr>
      </w:pPr>
    </w:p>
    <w:p w14:paraId="7337E820" w14:textId="7318D756" w:rsidR="009C04EE" w:rsidRPr="00644290" w:rsidRDefault="009C04EE" w:rsidP="002F60D2">
      <w:pPr>
        <w:rPr>
          <w:b/>
          <w:sz w:val="22"/>
          <w:szCs w:val="22"/>
        </w:rPr>
      </w:pPr>
      <w:r w:rsidRPr="00644290">
        <w:rPr>
          <w:b/>
          <w:sz w:val="22"/>
          <w:szCs w:val="22"/>
        </w:rPr>
        <w:t xml:space="preserve">United States </w:t>
      </w:r>
      <w:r w:rsidR="00E464D9" w:rsidRPr="00644290">
        <w:rPr>
          <w:b/>
          <w:sz w:val="22"/>
          <w:szCs w:val="22"/>
        </w:rPr>
        <w:t>to</w:t>
      </w:r>
      <w:r w:rsidR="00644290">
        <w:rPr>
          <w:b/>
          <w:sz w:val="22"/>
          <w:szCs w:val="22"/>
        </w:rPr>
        <w:t xml:space="preserve"> 1865</w:t>
      </w:r>
      <w:r w:rsidRPr="00644290">
        <w:rPr>
          <w:b/>
          <w:sz w:val="22"/>
          <w:szCs w:val="22"/>
        </w:rPr>
        <w:tab/>
        <w:t>HI 15</w:t>
      </w:r>
      <w:r w:rsidR="00E464D9" w:rsidRPr="00644290">
        <w:rPr>
          <w:b/>
          <w:sz w:val="22"/>
          <w:szCs w:val="22"/>
        </w:rPr>
        <w:t>1</w:t>
      </w:r>
      <w:r w:rsidRPr="00644290">
        <w:rPr>
          <w:b/>
          <w:sz w:val="22"/>
          <w:szCs w:val="22"/>
        </w:rPr>
        <w:tab/>
      </w:r>
    </w:p>
    <w:p w14:paraId="05EC18BD" w14:textId="77777777" w:rsidR="00E464D9" w:rsidRPr="003F2724" w:rsidRDefault="00E464D9" w:rsidP="009C04EE">
      <w:pPr>
        <w:rPr>
          <w:sz w:val="22"/>
          <w:szCs w:val="22"/>
        </w:rPr>
      </w:pPr>
    </w:p>
    <w:p w14:paraId="3E50B7AC" w14:textId="0DEB84CD" w:rsidR="00644290" w:rsidRPr="00644290" w:rsidRDefault="00E464D9" w:rsidP="00644290">
      <w:pPr>
        <w:rPr>
          <w:b/>
          <w:sz w:val="22"/>
          <w:szCs w:val="22"/>
        </w:rPr>
      </w:pPr>
      <w:r w:rsidRPr="003F2724">
        <w:rPr>
          <w:rFonts w:cs="Times"/>
          <w:sz w:val="22"/>
          <w:szCs w:val="22"/>
        </w:rPr>
        <w:t xml:space="preserve">Explores how the United States, at first only a series of borderland outposts, became a sprawling national republic. Investigates factors that brought Americans together and those that tore </w:t>
      </w:r>
      <w:r w:rsidR="00644290" w:rsidRPr="003F2724">
        <w:rPr>
          <w:rFonts w:cs="Times"/>
          <w:sz w:val="22"/>
          <w:szCs w:val="22"/>
        </w:rPr>
        <w:t>them apart, as they struggled passionately over racial, religious, and sectional</w:t>
      </w:r>
      <w:r w:rsidR="00644290" w:rsidRPr="00644290">
        <w:rPr>
          <w:rFonts w:cs="Times"/>
          <w:sz w:val="22"/>
          <w:szCs w:val="22"/>
        </w:rPr>
        <w:t xml:space="preserve"> values.</w:t>
      </w:r>
    </w:p>
    <w:p w14:paraId="39A30AFD" w14:textId="77777777" w:rsidR="00644290" w:rsidRPr="00644290" w:rsidRDefault="00644290" w:rsidP="00644290">
      <w:pPr>
        <w:rPr>
          <w:b/>
          <w:sz w:val="22"/>
          <w:szCs w:val="22"/>
        </w:rPr>
      </w:pPr>
    </w:p>
    <w:p w14:paraId="3EE96D05" w14:textId="77777777" w:rsidR="00644290" w:rsidRPr="00644290" w:rsidRDefault="00644290" w:rsidP="00644290">
      <w:pPr>
        <w:rPr>
          <w:b/>
          <w:sz w:val="22"/>
          <w:szCs w:val="22"/>
        </w:rPr>
      </w:pPr>
    </w:p>
    <w:p w14:paraId="4D7DD164" w14:textId="1F5272FC" w:rsidR="00644290" w:rsidRPr="003F2724" w:rsidRDefault="00644290" w:rsidP="00644290">
      <w:pPr>
        <w:rPr>
          <w:sz w:val="22"/>
          <w:szCs w:val="22"/>
        </w:rPr>
      </w:pPr>
      <w:r w:rsidRPr="00644290">
        <w:rPr>
          <w:b/>
          <w:sz w:val="22"/>
          <w:szCs w:val="22"/>
        </w:rPr>
        <w:t>World History I</w:t>
      </w:r>
      <w:r w:rsidRPr="00644290">
        <w:rPr>
          <w:b/>
          <w:sz w:val="22"/>
          <w:szCs w:val="22"/>
        </w:rPr>
        <w:tab/>
      </w:r>
      <w:r w:rsidRPr="00644290">
        <w:rPr>
          <w:b/>
          <w:sz w:val="22"/>
          <w:szCs w:val="22"/>
        </w:rPr>
        <w:tab/>
        <w:t>HI 175</w:t>
      </w:r>
      <w:r w:rsidRPr="00644290">
        <w:rPr>
          <w:b/>
          <w:sz w:val="22"/>
          <w:szCs w:val="22"/>
        </w:rPr>
        <w:tab/>
      </w:r>
    </w:p>
    <w:p w14:paraId="3D60658B" w14:textId="1ABB5EF3" w:rsidR="00BB40A2" w:rsidRPr="003F2724" w:rsidRDefault="00BB40A2" w:rsidP="00F7258D">
      <w:pPr>
        <w:rPr>
          <w:sz w:val="22"/>
          <w:szCs w:val="22"/>
        </w:rPr>
      </w:pPr>
      <w:r w:rsidRPr="003F2724">
        <w:rPr>
          <w:sz w:val="22"/>
          <w:szCs w:val="22"/>
        </w:rPr>
        <w:tab/>
      </w:r>
    </w:p>
    <w:p w14:paraId="2C505914" w14:textId="4D917674" w:rsidR="00BB40A2" w:rsidRPr="003F2724" w:rsidRDefault="00BB40A2" w:rsidP="00F7258D">
      <w:pPr>
        <w:rPr>
          <w:sz w:val="22"/>
          <w:szCs w:val="22"/>
        </w:rPr>
      </w:pPr>
      <w:r w:rsidRPr="003F2724">
        <w:rPr>
          <w:rFonts w:cs="Times"/>
          <w:sz w:val="22"/>
          <w:szCs w:val="22"/>
        </w:rPr>
        <w:t>Explores historical and environmental factors influencing how cultures take shape and impact each other. Examines early global connections and conflicts between people of different continents as well as between humans, other species, the natural environment, and planet as a whole.</w:t>
      </w:r>
    </w:p>
    <w:p w14:paraId="213651FE" w14:textId="77777777" w:rsidR="00644290" w:rsidRDefault="00644290" w:rsidP="00F7258D">
      <w:pPr>
        <w:rPr>
          <w:sz w:val="22"/>
          <w:szCs w:val="22"/>
        </w:rPr>
      </w:pPr>
    </w:p>
    <w:p w14:paraId="47EBEA8D" w14:textId="77777777" w:rsidR="00644290" w:rsidRDefault="00644290" w:rsidP="00F7258D">
      <w:pPr>
        <w:rPr>
          <w:sz w:val="22"/>
          <w:szCs w:val="22"/>
        </w:rPr>
      </w:pPr>
    </w:p>
    <w:p w14:paraId="3EC97641" w14:textId="531CC386" w:rsidR="00BB40A2" w:rsidRPr="00644290" w:rsidRDefault="002F60D2" w:rsidP="00F7258D">
      <w:pPr>
        <w:rPr>
          <w:b/>
          <w:sz w:val="22"/>
          <w:szCs w:val="22"/>
        </w:rPr>
      </w:pPr>
      <w:r w:rsidRPr="00644290">
        <w:rPr>
          <w:b/>
          <w:sz w:val="22"/>
          <w:szCs w:val="22"/>
        </w:rPr>
        <w:t>The History of Boston</w:t>
      </w:r>
      <w:r w:rsidRPr="00644290">
        <w:rPr>
          <w:b/>
          <w:sz w:val="22"/>
          <w:szCs w:val="22"/>
        </w:rPr>
        <w:tab/>
      </w:r>
      <w:r w:rsidR="00BB40A2" w:rsidRPr="00644290">
        <w:rPr>
          <w:b/>
          <w:sz w:val="22"/>
          <w:szCs w:val="22"/>
        </w:rPr>
        <w:tab/>
        <w:t>HI 190</w:t>
      </w:r>
      <w:r w:rsidR="00BB40A2" w:rsidRPr="00644290">
        <w:rPr>
          <w:b/>
          <w:sz w:val="22"/>
          <w:szCs w:val="22"/>
        </w:rPr>
        <w:tab/>
      </w:r>
      <w:r w:rsidR="00BB40A2" w:rsidRPr="00644290">
        <w:rPr>
          <w:b/>
          <w:sz w:val="22"/>
          <w:szCs w:val="22"/>
        </w:rPr>
        <w:tab/>
      </w:r>
    </w:p>
    <w:p w14:paraId="6BD5DDF3" w14:textId="77777777" w:rsidR="00477274" w:rsidRDefault="00477274" w:rsidP="00F7258D">
      <w:pPr>
        <w:rPr>
          <w:rFonts w:cs="Times"/>
          <w:sz w:val="22"/>
          <w:szCs w:val="22"/>
        </w:rPr>
      </w:pPr>
    </w:p>
    <w:p w14:paraId="1185CB84" w14:textId="77777777" w:rsidR="00644290" w:rsidRPr="003F2724" w:rsidRDefault="00644290" w:rsidP="00F7258D">
      <w:pPr>
        <w:rPr>
          <w:rFonts w:cs="Times"/>
          <w:sz w:val="22"/>
          <w:szCs w:val="22"/>
        </w:rPr>
      </w:pPr>
    </w:p>
    <w:p w14:paraId="315BCB0F" w14:textId="26F0BB38" w:rsidR="00BB40A2" w:rsidRPr="003F2724" w:rsidRDefault="00BB40A2" w:rsidP="00F7258D">
      <w:pPr>
        <w:rPr>
          <w:sz w:val="22"/>
          <w:szCs w:val="22"/>
        </w:rPr>
      </w:pPr>
      <w:r w:rsidRPr="003F2724">
        <w:rPr>
          <w:rFonts w:cs="Times"/>
          <w:sz w:val="22"/>
          <w:szCs w:val="22"/>
        </w:rPr>
        <w:t>Students work with centuries-old objects, manuscripts, letters, and diaries in reconstructing Boston's past. The course covers witchcraft in America, immigration, and race in depth, with out-of-class visits to museums, churches, and neighborhoods in the city.</w:t>
      </w:r>
    </w:p>
    <w:p w14:paraId="7C4B1461" w14:textId="77777777" w:rsidR="00BB40A2" w:rsidRDefault="00BB40A2" w:rsidP="00F7258D">
      <w:pPr>
        <w:rPr>
          <w:sz w:val="22"/>
          <w:szCs w:val="22"/>
        </w:rPr>
      </w:pPr>
    </w:p>
    <w:p w14:paraId="7B1CB2DF" w14:textId="77777777" w:rsidR="00466FC8" w:rsidRPr="00466FC8" w:rsidRDefault="00466FC8" w:rsidP="00F7258D">
      <w:pPr>
        <w:rPr>
          <w:b/>
          <w:sz w:val="22"/>
          <w:szCs w:val="22"/>
        </w:rPr>
      </w:pPr>
    </w:p>
    <w:p w14:paraId="17070B54" w14:textId="044A41CD" w:rsidR="00466FC8" w:rsidRPr="00466FC8" w:rsidRDefault="00466FC8" w:rsidP="00F7258D">
      <w:pPr>
        <w:rPr>
          <w:b/>
          <w:sz w:val="22"/>
          <w:szCs w:val="22"/>
        </w:rPr>
      </w:pPr>
      <w:r w:rsidRPr="00466FC8">
        <w:rPr>
          <w:b/>
          <w:sz w:val="22"/>
          <w:szCs w:val="22"/>
        </w:rPr>
        <w:t>African Past</w:t>
      </w:r>
      <w:r w:rsidRPr="00466FC8">
        <w:rPr>
          <w:b/>
          <w:sz w:val="22"/>
          <w:szCs w:val="22"/>
        </w:rPr>
        <w:tab/>
      </w:r>
      <w:r w:rsidRPr="00466FC8">
        <w:rPr>
          <w:b/>
          <w:sz w:val="22"/>
          <w:szCs w:val="22"/>
        </w:rPr>
        <w:tab/>
      </w:r>
      <w:r w:rsidRPr="00466FC8">
        <w:rPr>
          <w:b/>
          <w:sz w:val="22"/>
          <w:szCs w:val="22"/>
        </w:rPr>
        <w:tab/>
      </w:r>
      <w:r w:rsidRPr="00466FC8">
        <w:rPr>
          <w:b/>
          <w:sz w:val="22"/>
          <w:szCs w:val="22"/>
        </w:rPr>
        <w:tab/>
        <w:t>HI237</w:t>
      </w:r>
    </w:p>
    <w:p w14:paraId="00687C3C" w14:textId="77777777" w:rsidR="00233760" w:rsidRDefault="00233760" w:rsidP="00932433">
      <w:pPr>
        <w:rPr>
          <w:b/>
          <w:sz w:val="22"/>
          <w:szCs w:val="22"/>
        </w:rPr>
      </w:pPr>
    </w:p>
    <w:p w14:paraId="08F13AA0" w14:textId="77777777" w:rsidR="00466FC8" w:rsidRPr="00466FC8" w:rsidRDefault="00466FC8" w:rsidP="00466FC8">
      <w:pPr>
        <w:rPr>
          <w:rFonts w:eastAsia="Times New Roman" w:cs="Times New Roman"/>
          <w:sz w:val="22"/>
          <w:szCs w:val="22"/>
        </w:rPr>
      </w:pPr>
      <w:r w:rsidRPr="00466FC8">
        <w:rPr>
          <w:rFonts w:eastAsia="Times New Roman" w:cs="Times New Roman"/>
          <w:sz w:val="22"/>
          <w:szCs w:val="22"/>
        </w:rPr>
        <w:br/>
        <w:t>Explores the richness and diversity of a continent where oral histories and environmental settings have shaped society as much as written records. Considers Africa's critical place in the world from ancient Egypt and Ghana to the Asante and Ethiopian empires. Carries social science divisional credit in CAS.</w:t>
      </w:r>
    </w:p>
    <w:p w14:paraId="2FCB165D" w14:textId="77777777" w:rsidR="00466FC8" w:rsidRDefault="00466FC8" w:rsidP="00932433">
      <w:pPr>
        <w:rPr>
          <w:b/>
          <w:sz w:val="22"/>
          <w:szCs w:val="22"/>
        </w:rPr>
      </w:pPr>
    </w:p>
    <w:p w14:paraId="5B8307D0" w14:textId="21799F55" w:rsidR="00467601" w:rsidRPr="003F2724" w:rsidRDefault="00467601" w:rsidP="00932433">
      <w:pPr>
        <w:rPr>
          <w:sz w:val="22"/>
          <w:szCs w:val="22"/>
        </w:rPr>
      </w:pPr>
      <w:r w:rsidRPr="00644290">
        <w:rPr>
          <w:b/>
          <w:sz w:val="22"/>
          <w:szCs w:val="22"/>
        </w:rPr>
        <w:t>Introduction to International Relations</w:t>
      </w:r>
      <w:r w:rsidR="00472966">
        <w:rPr>
          <w:b/>
          <w:sz w:val="22"/>
          <w:szCs w:val="22"/>
        </w:rPr>
        <w:tab/>
      </w:r>
      <w:r w:rsidR="002F60D2" w:rsidRPr="00644290">
        <w:rPr>
          <w:b/>
          <w:sz w:val="22"/>
          <w:szCs w:val="22"/>
        </w:rPr>
        <w:tab/>
      </w:r>
      <w:r w:rsidRPr="00644290">
        <w:rPr>
          <w:b/>
          <w:sz w:val="22"/>
          <w:szCs w:val="22"/>
        </w:rPr>
        <w:t>IR 271</w:t>
      </w:r>
      <w:r w:rsidR="005765D5" w:rsidRPr="00644290">
        <w:rPr>
          <w:b/>
          <w:sz w:val="22"/>
          <w:szCs w:val="22"/>
        </w:rPr>
        <w:t>/PO 171</w:t>
      </w:r>
      <w:r w:rsidR="00FB04A6" w:rsidRPr="00644290">
        <w:rPr>
          <w:b/>
          <w:sz w:val="22"/>
          <w:szCs w:val="22"/>
        </w:rPr>
        <w:tab/>
      </w:r>
      <w:r w:rsidR="00FB04A6" w:rsidRPr="003F2724">
        <w:rPr>
          <w:sz w:val="22"/>
          <w:szCs w:val="22"/>
        </w:rPr>
        <w:tab/>
      </w:r>
    </w:p>
    <w:p w14:paraId="51E39117" w14:textId="77777777" w:rsidR="00467601" w:rsidRDefault="00467601" w:rsidP="00932433">
      <w:pPr>
        <w:rPr>
          <w:sz w:val="22"/>
          <w:szCs w:val="22"/>
        </w:rPr>
      </w:pPr>
    </w:p>
    <w:p w14:paraId="5DC1BB9A" w14:textId="77777777" w:rsidR="00644290" w:rsidRPr="003F2724" w:rsidRDefault="00644290" w:rsidP="00932433">
      <w:pPr>
        <w:rPr>
          <w:sz w:val="22"/>
          <w:szCs w:val="22"/>
        </w:rPr>
      </w:pPr>
    </w:p>
    <w:p w14:paraId="6DD33BFD" w14:textId="77777777" w:rsidR="00472966" w:rsidRDefault="00467601" w:rsidP="00932433">
      <w:pPr>
        <w:rPr>
          <w:rFonts w:cs="Times"/>
          <w:sz w:val="22"/>
          <w:szCs w:val="22"/>
        </w:rPr>
      </w:pPr>
      <w:r w:rsidRPr="003F2724">
        <w:rPr>
          <w:rFonts w:cs="Times"/>
          <w:sz w:val="22"/>
          <w:szCs w:val="22"/>
        </w:rPr>
        <w:t xml:space="preserve">Study of basic factors in international relations, Western state systems, the concept of </w:t>
      </w:r>
    </w:p>
    <w:p w14:paraId="7CFBFBFE" w14:textId="5BB13A8A" w:rsidR="00467601" w:rsidRDefault="00467601" w:rsidP="00932433">
      <w:pPr>
        <w:rPr>
          <w:sz w:val="22"/>
          <w:szCs w:val="22"/>
        </w:rPr>
      </w:pPr>
      <w:r w:rsidRPr="003F2724">
        <w:rPr>
          <w:rFonts w:cs="Times"/>
          <w:sz w:val="22"/>
          <w:szCs w:val="22"/>
        </w:rPr>
        <w:t>balance of power, nationalism, and imperialism.</w:t>
      </w:r>
      <w:r w:rsidRPr="003F2724">
        <w:rPr>
          <w:sz w:val="22"/>
          <w:szCs w:val="22"/>
        </w:rPr>
        <w:t xml:space="preserve"> </w:t>
      </w:r>
    </w:p>
    <w:p w14:paraId="104B0A20" w14:textId="77777777" w:rsidR="00472966" w:rsidRDefault="00472966" w:rsidP="00932433">
      <w:pPr>
        <w:rPr>
          <w:b/>
          <w:sz w:val="22"/>
          <w:szCs w:val="22"/>
        </w:rPr>
      </w:pPr>
    </w:p>
    <w:p w14:paraId="0E7FE042" w14:textId="77777777" w:rsidR="00B87691" w:rsidRDefault="00B87691" w:rsidP="00932433">
      <w:pPr>
        <w:rPr>
          <w:b/>
          <w:sz w:val="22"/>
          <w:szCs w:val="22"/>
        </w:rPr>
      </w:pPr>
    </w:p>
    <w:p w14:paraId="6811D0B0" w14:textId="77777777" w:rsidR="00B87691" w:rsidRPr="00B87691" w:rsidRDefault="00B87691" w:rsidP="00932433">
      <w:pPr>
        <w:rPr>
          <w:b/>
          <w:sz w:val="22"/>
          <w:szCs w:val="22"/>
        </w:rPr>
      </w:pPr>
    </w:p>
    <w:p w14:paraId="29D03855" w14:textId="2BA5CA83" w:rsidR="00472966" w:rsidRPr="00B87691" w:rsidRDefault="00B87691" w:rsidP="00932433">
      <w:pPr>
        <w:rPr>
          <w:b/>
          <w:sz w:val="22"/>
          <w:szCs w:val="22"/>
        </w:rPr>
      </w:pPr>
      <w:r w:rsidRPr="00B87691">
        <w:rPr>
          <w:b/>
          <w:sz w:val="22"/>
          <w:szCs w:val="22"/>
        </w:rPr>
        <w:t xml:space="preserve">Europe and International Relations </w:t>
      </w:r>
      <w:r w:rsidRPr="00B87691">
        <w:rPr>
          <w:b/>
          <w:sz w:val="22"/>
          <w:szCs w:val="22"/>
        </w:rPr>
        <w:tab/>
      </w:r>
      <w:r w:rsidRPr="00B87691">
        <w:rPr>
          <w:b/>
          <w:sz w:val="22"/>
          <w:szCs w:val="22"/>
        </w:rPr>
        <w:tab/>
        <w:t>IR 250</w:t>
      </w:r>
    </w:p>
    <w:p w14:paraId="69FF34D5" w14:textId="77777777" w:rsidR="00467601" w:rsidRDefault="00467601" w:rsidP="00932433">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B87691" w:rsidRPr="00B87691" w14:paraId="044C8158" w14:textId="77777777" w:rsidTr="00B87691">
        <w:trPr>
          <w:trHeight w:val="1899"/>
          <w:tblCellSpacing w:w="15" w:type="dxa"/>
        </w:trPr>
        <w:tc>
          <w:tcPr>
            <w:tcW w:w="8670" w:type="dxa"/>
            <w:hideMark/>
          </w:tcPr>
          <w:p w14:paraId="05893A76" w14:textId="7C94807A" w:rsidR="00B87691" w:rsidRPr="00B87691" w:rsidRDefault="00B87691" w:rsidP="00B87691">
            <w:pPr>
              <w:rPr>
                <w:rFonts w:eastAsia="Times New Roman" w:cs="Times New Roman"/>
                <w:sz w:val="22"/>
                <w:szCs w:val="22"/>
              </w:rPr>
            </w:pPr>
            <w:r w:rsidRPr="00B87691">
              <w:rPr>
                <w:rFonts w:eastAsia="Times New Roman" w:cs="Times New Roman"/>
                <w:sz w:val="22"/>
                <w:szCs w:val="22"/>
              </w:rPr>
              <w:t>Provides an overview European affairs. Topics include the foreign policies of European nations, the dynamics of European integration, NATO, international migration and ethnic conflict, and European relations with the United States, Russia, and neighboring countries.</w:t>
            </w:r>
          </w:p>
        </w:tc>
      </w:tr>
    </w:tbl>
    <w:p w14:paraId="5C132D8D" w14:textId="51E23334" w:rsidR="00411BBC" w:rsidRPr="00644290" w:rsidRDefault="00472966" w:rsidP="00932433">
      <w:pPr>
        <w:rPr>
          <w:b/>
          <w:sz w:val="22"/>
          <w:szCs w:val="22"/>
        </w:rPr>
      </w:pPr>
      <w:r>
        <w:rPr>
          <w:b/>
          <w:sz w:val="22"/>
          <w:szCs w:val="22"/>
        </w:rPr>
        <w:t>Language and Music</w:t>
      </w:r>
      <w:r>
        <w:rPr>
          <w:b/>
          <w:sz w:val="22"/>
          <w:szCs w:val="22"/>
        </w:rPr>
        <w:tab/>
      </w:r>
      <w:r>
        <w:rPr>
          <w:b/>
          <w:sz w:val="22"/>
          <w:szCs w:val="22"/>
        </w:rPr>
        <w:tab/>
      </w:r>
      <w:r w:rsidR="002F60D2" w:rsidRPr="00644290">
        <w:rPr>
          <w:b/>
          <w:sz w:val="22"/>
          <w:szCs w:val="22"/>
        </w:rPr>
        <w:tab/>
      </w:r>
      <w:r w:rsidR="006646BD" w:rsidRPr="00644290">
        <w:rPr>
          <w:b/>
          <w:sz w:val="22"/>
          <w:szCs w:val="22"/>
        </w:rPr>
        <w:t>LX 110</w:t>
      </w:r>
      <w:r w:rsidR="006646BD" w:rsidRPr="00644290">
        <w:rPr>
          <w:b/>
          <w:sz w:val="22"/>
          <w:szCs w:val="22"/>
        </w:rPr>
        <w:tab/>
      </w:r>
      <w:r w:rsidR="006646BD" w:rsidRPr="00644290">
        <w:rPr>
          <w:b/>
          <w:sz w:val="22"/>
          <w:szCs w:val="22"/>
        </w:rPr>
        <w:tab/>
      </w:r>
      <w:r w:rsidR="006646BD" w:rsidRPr="00644290">
        <w:rPr>
          <w:b/>
          <w:sz w:val="22"/>
          <w:szCs w:val="22"/>
        </w:rPr>
        <w:tab/>
      </w:r>
    </w:p>
    <w:p w14:paraId="04C341AC" w14:textId="77777777" w:rsidR="006646BD" w:rsidRDefault="006646BD" w:rsidP="00932433">
      <w:pPr>
        <w:rPr>
          <w:sz w:val="22"/>
          <w:szCs w:val="22"/>
        </w:rPr>
      </w:pPr>
    </w:p>
    <w:p w14:paraId="5DB6C871" w14:textId="77777777" w:rsidR="00472966" w:rsidRPr="00472966" w:rsidRDefault="00472966" w:rsidP="00472966">
      <w:pPr>
        <w:rPr>
          <w:rFonts w:ascii="Times" w:eastAsia="Times New Roman" w:hAnsi="Times" w:cs="Times New Roman"/>
        </w:rPr>
      </w:pPr>
      <w:r w:rsidRPr="00472966">
        <w:rPr>
          <w:rFonts w:ascii="Times" w:eastAsia="Times New Roman" w:hAnsi="Times" w:cs="Times New Roman"/>
        </w:rPr>
        <w:br/>
        <w:t>Is the co-occurrence of music and language in human societies coincidental or inevitable? This course examines this question by defining what language and music are, exploring their structural similarities and differences, and surveying global diversity in musical and linguistic expression. Carries humanities divisional studies credit in CAS. This course fulfills a single unit in each of the following BU Hub areas: Aesthetic Exploration, Scientific Inquiry I, Research and Information Literacy.</w:t>
      </w:r>
    </w:p>
    <w:p w14:paraId="5BB486B1" w14:textId="77777777" w:rsidR="006646BD" w:rsidRPr="003F2724" w:rsidRDefault="006646BD" w:rsidP="00932433">
      <w:pPr>
        <w:rPr>
          <w:sz w:val="22"/>
          <w:szCs w:val="22"/>
        </w:rPr>
      </w:pPr>
    </w:p>
    <w:p w14:paraId="5CBF5D3C" w14:textId="77777777" w:rsidR="000A6CE1" w:rsidRPr="003F2724" w:rsidRDefault="000A6CE1" w:rsidP="00932433">
      <w:pPr>
        <w:rPr>
          <w:sz w:val="22"/>
          <w:szCs w:val="22"/>
        </w:rPr>
      </w:pPr>
    </w:p>
    <w:p w14:paraId="6FCDEA3A" w14:textId="450A5AF1" w:rsidR="00E149E3" w:rsidRPr="00644290" w:rsidRDefault="00E149E3" w:rsidP="00E149E3">
      <w:pPr>
        <w:rPr>
          <w:b/>
          <w:sz w:val="22"/>
          <w:szCs w:val="22"/>
        </w:rPr>
      </w:pPr>
      <w:r w:rsidRPr="00644290">
        <w:rPr>
          <w:b/>
          <w:sz w:val="22"/>
          <w:szCs w:val="22"/>
        </w:rPr>
        <w:t>Introduction to Linguistics</w:t>
      </w:r>
      <w:r w:rsidRPr="00644290">
        <w:rPr>
          <w:b/>
          <w:sz w:val="22"/>
          <w:szCs w:val="22"/>
        </w:rPr>
        <w:tab/>
      </w:r>
      <w:r w:rsidRPr="00644290">
        <w:rPr>
          <w:b/>
          <w:sz w:val="22"/>
          <w:szCs w:val="22"/>
        </w:rPr>
        <w:tab/>
        <w:t>LX 250</w:t>
      </w:r>
      <w:r w:rsidRPr="00644290">
        <w:rPr>
          <w:b/>
          <w:sz w:val="22"/>
          <w:szCs w:val="22"/>
        </w:rPr>
        <w:tab/>
      </w:r>
      <w:r w:rsidRPr="00644290">
        <w:rPr>
          <w:b/>
          <w:sz w:val="22"/>
          <w:szCs w:val="22"/>
        </w:rPr>
        <w:tab/>
      </w:r>
    </w:p>
    <w:p w14:paraId="58487C1B" w14:textId="77777777" w:rsidR="00E149E3" w:rsidRDefault="00E149E3" w:rsidP="00932433">
      <w:pPr>
        <w:rPr>
          <w:sz w:val="22"/>
          <w:szCs w:val="22"/>
        </w:rPr>
      </w:pPr>
    </w:p>
    <w:p w14:paraId="6E04C43D" w14:textId="77777777" w:rsidR="00644290" w:rsidRPr="003F2724" w:rsidRDefault="00644290" w:rsidP="00932433">
      <w:pPr>
        <w:rPr>
          <w:sz w:val="22"/>
          <w:szCs w:val="22"/>
        </w:rPr>
      </w:pPr>
    </w:p>
    <w:p w14:paraId="3C8205C0" w14:textId="6323626D" w:rsidR="00ED6706" w:rsidRPr="003F2724" w:rsidRDefault="00ED6706" w:rsidP="00932433">
      <w:pPr>
        <w:rPr>
          <w:rFonts w:cs="Times"/>
          <w:sz w:val="22"/>
          <w:szCs w:val="22"/>
        </w:rPr>
      </w:pPr>
      <w:r w:rsidRPr="003F2724">
        <w:rPr>
          <w:rFonts w:cs="Times"/>
          <w:sz w:val="22"/>
          <w:szCs w:val="22"/>
        </w:rPr>
        <w:t>Properties that languages share and how languages differ with respect to structure (sound system, word formation, syntax), expression of meaning, acquisition, variation, and change; cultural and artistic uses of language; comparison of oral, written, and signed languages.</w:t>
      </w:r>
    </w:p>
    <w:p w14:paraId="5F83DAF8" w14:textId="77777777" w:rsidR="00ED6706" w:rsidRPr="003F2724" w:rsidRDefault="00ED6706" w:rsidP="00932433">
      <w:pPr>
        <w:rPr>
          <w:sz w:val="22"/>
          <w:szCs w:val="22"/>
        </w:rPr>
      </w:pPr>
    </w:p>
    <w:p w14:paraId="789C65A5" w14:textId="77777777" w:rsidR="00644290" w:rsidRDefault="00644290" w:rsidP="00CB684E">
      <w:pPr>
        <w:rPr>
          <w:b/>
          <w:sz w:val="22"/>
          <w:szCs w:val="22"/>
        </w:rPr>
      </w:pPr>
    </w:p>
    <w:p w14:paraId="22F46E98" w14:textId="77777777" w:rsidR="00644290" w:rsidRPr="00644290" w:rsidRDefault="00644290" w:rsidP="00CB684E">
      <w:pPr>
        <w:rPr>
          <w:b/>
          <w:sz w:val="22"/>
          <w:szCs w:val="22"/>
        </w:rPr>
      </w:pPr>
    </w:p>
    <w:p w14:paraId="3FDE97E3" w14:textId="5EA80D30" w:rsidR="006646BD" w:rsidRDefault="002F60D2" w:rsidP="00CB684E">
      <w:pPr>
        <w:rPr>
          <w:sz w:val="22"/>
          <w:szCs w:val="22"/>
        </w:rPr>
      </w:pPr>
      <w:r w:rsidRPr="00644290">
        <w:rPr>
          <w:b/>
          <w:sz w:val="22"/>
          <w:szCs w:val="22"/>
        </w:rPr>
        <w:t>Politics and Philosophy</w:t>
      </w:r>
      <w:r w:rsidRPr="00644290">
        <w:rPr>
          <w:b/>
          <w:sz w:val="22"/>
          <w:szCs w:val="22"/>
        </w:rPr>
        <w:tab/>
      </w:r>
      <w:r w:rsidR="00A504E4">
        <w:rPr>
          <w:b/>
          <w:sz w:val="22"/>
          <w:szCs w:val="22"/>
        </w:rPr>
        <w:tab/>
      </w:r>
      <w:r w:rsidR="00A504E4">
        <w:rPr>
          <w:b/>
          <w:sz w:val="22"/>
          <w:szCs w:val="22"/>
        </w:rPr>
        <w:tab/>
      </w:r>
      <w:r w:rsidR="006646BD" w:rsidRPr="00644290">
        <w:rPr>
          <w:b/>
          <w:sz w:val="22"/>
          <w:szCs w:val="22"/>
        </w:rPr>
        <w:t>PH 155</w:t>
      </w:r>
      <w:r w:rsidR="006646BD" w:rsidRPr="00644290">
        <w:rPr>
          <w:b/>
          <w:sz w:val="22"/>
          <w:szCs w:val="22"/>
        </w:rPr>
        <w:tab/>
      </w:r>
    </w:p>
    <w:p w14:paraId="1C61C665" w14:textId="77777777" w:rsidR="00644290" w:rsidRPr="003F2724" w:rsidRDefault="00644290" w:rsidP="00CB684E">
      <w:pPr>
        <w:rPr>
          <w:sz w:val="22"/>
          <w:szCs w:val="22"/>
        </w:rPr>
      </w:pPr>
    </w:p>
    <w:p w14:paraId="5975A3A6" w14:textId="487DE2ED" w:rsidR="006646BD" w:rsidRPr="003F2724" w:rsidRDefault="006646BD" w:rsidP="00CB684E">
      <w:pPr>
        <w:rPr>
          <w:rFonts w:cs="Times"/>
          <w:color w:val="260000"/>
          <w:sz w:val="22"/>
          <w:szCs w:val="22"/>
        </w:rPr>
      </w:pPr>
      <w:r w:rsidRPr="003F2724">
        <w:rPr>
          <w:rFonts w:cs="Times"/>
          <w:color w:val="260000"/>
          <w:sz w:val="22"/>
          <w:szCs w:val="22"/>
        </w:rPr>
        <w:t>An introduction to major themes and questions in political philosophy. Includes a study of classical and modern texts, as well as an exploration of contemporary political issues.</w:t>
      </w:r>
    </w:p>
    <w:p w14:paraId="2B1B7DC3" w14:textId="77777777" w:rsidR="00233760" w:rsidRDefault="00233760" w:rsidP="00CB684E">
      <w:pPr>
        <w:rPr>
          <w:rFonts w:cs="Times"/>
          <w:color w:val="260000"/>
          <w:sz w:val="22"/>
          <w:szCs w:val="22"/>
        </w:rPr>
      </w:pPr>
    </w:p>
    <w:p w14:paraId="58B46067" w14:textId="77777777" w:rsidR="00233760" w:rsidRDefault="00233760" w:rsidP="00CB684E">
      <w:pPr>
        <w:rPr>
          <w:rFonts w:cs="Times"/>
          <w:color w:val="260000"/>
          <w:sz w:val="22"/>
          <w:szCs w:val="22"/>
        </w:rPr>
      </w:pPr>
    </w:p>
    <w:p w14:paraId="6EE41E5F" w14:textId="77777777" w:rsidR="00644290" w:rsidRDefault="00644290" w:rsidP="00CB684E">
      <w:pPr>
        <w:rPr>
          <w:rFonts w:cs="Times"/>
          <w:b/>
          <w:color w:val="260000"/>
          <w:sz w:val="22"/>
          <w:szCs w:val="22"/>
        </w:rPr>
      </w:pPr>
    </w:p>
    <w:p w14:paraId="4CC9D9B8" w14:textId="77777777" w:rsidR="0052634E" w:rsidRDefault="0052634E" w:rsidP="00CB684E">
      <w:pPr>
        <w:rPr>
          <w:rFonts w:cs="Times"/>
          <w:b/>
          <w:color w:val="260000"/>
          <w:sz w:val="22"/>
          <w:szCs w:val="22"/>
        </w:rPr>
      </w:pPr>
    </w:p>
    <w:p w14:paraId="76B245CD" w14:textId="77777777" w:rsidR="0052634E" w:rsidRPr="00644290" w:rsidRDefault="0052634E" w:rsidP="00CB684E">
      <w:pPr>
        <w:rPr>
          <w:rFonts w:cs="Times"/>
          <w:b/>
          <w:color w:val="260000"/>
          <w:sz w:val="22"/>
          <w:szCs w:val="22"/>
        </w:rPr>
      </w:pPr>
    </w:p>
    <w:p w14:paraId="23B6D3A3" w14:textId="77777777" w:rsidR="00644290" w:rsidRPr="00644290" w:rsidRDefault="00CB684E" w:rsidP="002F60D2">
      <w:pPr>
        <w:rPr>
          <w:b/>
          <w:sz w:val="22"/>
          <w:szCs w:val="22"/>
        </w:rPr>
      </w:pPr>
      <w:r w:rsidRPr="00644290">
        <w:rPr>
          <w:b/>
          <w:sz w:val="22"/>
          <w:szCs w:val="22"/>
        </w:rPr>
        <w:t xml:space="preserve">Reasoning and Argumentation </w:t>
      </w:r>
      <w:r w:rsidRPr="00644290">
        <w:rPr>
          <w:b/>
          <w:sz w:val="22"/>
          <w:szCs w:val="22"/>
        </w:rPr>
        <w:tab/>
        <w:t>PH 160</w:t>
      </w:r>
      <w:r w:rsidRPr="00644290">
        <w:rPr>
          <w:b/>
          <w:sz w:val="22"/>
          <w:szCs w:val="22"/>
        </w:rPr>
        <w:tab/>
      </w:r>
    </w:p>
    <w:p w14:paraId="40CFBB9C" w14:textId="37E1DCE5" w:rsidR="00CB684E" w:rsidRPr="003F2724" w:rsidRDefault="00CB684E" w:rsidP="002F60D2">
      <w:pPr>
        <w:rPr>
          <w:sz w:val="22"/>
          <w:szCs w:val="22"/>
        </w:rPr>
      </w:pPr>
      <w:r w:rsidRPr="003F2724">
        <w:rPr>
          <w:sz w:val="22"/>
          <w:szCs w:val="22"/>
        </w:rPr>
        <w:tab/>
      </w:r>
    </w:p>
    <w:p w14:paraId="2D65A95E" w14:textId="54DA83EC" w:rsidR="00F04D02" w:rsidRDefault="00CB684E" w:rsidP="005A7FD9">
      <w:pPr>
        <w:rPr>
          <w:sz w:val="22"/>
          <w:szCs w:val="22"/>
        </w:rPr>
      </w:pPr>
      <w:r w:rsidRPr="003F2724">
        <w:rPr>
          <w:rFonts w:cs="Times"/>
          <w:sz w:val="22"/>
          <w:szCs w:val="22"/>
        </w:rPr>
        <w:t>A systematic study of the principles of both deductive and informal reasoning, calculated to enhance students' actual reasoning skills, with an emphasis on reasoning and argumentation in ordinary discourse.</w:t>
      </w:r>
    </w:p>
    <w:p w14:paraId="5E03D996" w14:textId="77777777" w:rsidR="00845772" w:rsidRPr="00845772" w:rsidRDefault="00845772" w:rsidP="005A7FD9">
      <w:pPr>
        <w:rPr>
          <w:sz w:val="22"/>
          <w:szCs w:val="22"/>
        </w:rPr>
      </w:pPr>
    </w:p>
    <w:p w14:paraId="5A113517" w14:textId="77777777" w:rsidR="00784755" w:rsidRPr="00644290" w:rsidRDefault="00784755" w:rsidP="005A7FD9">
      <w:pPr>
        <w:rPr>
          <w:b/>
          <w:sz w:val="22"/>
          <w:szCs w:val="22"/>
        </w:rPr>
      </w:pPr>
    </w:p>
    <w:p w14:paraId="554FE540" w14:textId="6BC3ED5F" w:rsidR="00AD1435" w:rsidRPr="00644290" w:rsidRDefault="00AD1435" w:rsidP="002F60D2">
      <w:pPr>
        <w:rPr>
          <w:b/>
          <w:sz w:val="22"/>
          <w:szCs w:val="22"/>
        </w:rPr>
      </w:pPr>
      <w:r w:rsidRPr="00644290">
        <w:rPr>
          <w:b/>
          <w:sz w:val="22"/>
          <w:szCs w:val="22"/>
        </w:rPr>
        <w:t xml:space="preserve">General </w:t>
      </w:r>
      <w:r w:rsidR="00765A5A" w:rsidRPr="00644290">
        <w:rPr>
          <w:b/>
          <w:sz w:val="22"/>
          <w:szCs w:val="22"/>
        </w:rPr>
        <w:t>Psychology</w:t>
      </w:r>
      <w:r w:rsidR="00765A5A" w:rsidRPr="00644290">
        <w:rPr>
          <w:b/>
          <w:sz w:val="22"/>
          <w:szCs w:val="22"/>
        </w:rPr>
        <w:tab/>
      </w:r>
      <w:r w:rsidRPr="00644290">
        <w:rPr>
          <w:b/>
          <w:sz w:val="22"/>
          <w:szCs w:val="22"/>
        </w:rPr>
        <w:tab/>
      </w:r>
      <w:r w:rsidRPr="00644290">
        <w:rPr>
          <w:b/>
          <w:sz w:val="22"/>
          <w:szCs w:val="22"/>
        </w:rPr>
        <w:tab/>
      </w:r>
      <w:r w:rsidR="00765A5A" w:rsidRPr="00644290">
        <w:rPr>
          <w:b/>
          <w:sz w:val="22"/>
          <w:szCs w:val="22"/>
        </w:rPr>
        <w:t>PS 101</w:t>
      </w:r>
      <w:r w:rsidR="00765A5A" w:rsidRPr="00644290">
        <w:rPr>
          <w:b/>
          <w:sz w:val="22"/>
          <w:szCs w:val="22"/>
        </w:rPr>
        <w:tab/>
      </w:r>
    </w:p>
    <w:p w14:paraId="5676575D" w14:textId="77777777" w:rsidR="002F60D2" w:rsidRDefault="002F60D2" w:rsidP="00AD1435">
      <w:pPr>
        <w:rPr>
          <w:sz w:val="22"/>
          <w:szCs w:val="22"/>
        </w:rPr>
      </w:pPr>
    </w:p>
    <w:p w14:paraId="11224EE4" w14:textId="6964A855" w:rsidR="00056354" w:rsidRPr="003F2724" w:rsidRDefault="00056354" w:rsidP="00AD1435">
      <w:pPr>
        <w:rPr>
          <w:sz w:val="22"/>
          <w:szCs w:val="22"/>
        </w:rPr>
      </w:pPr>
      <w:r w:rsidRPr="003F2724">
        <w:rPr>
          <w:rFonts w:cs="Times"/>
          <w:sz w:val="22"/>
          <w:szCs w:val="22"/>
        </w:rPr>
        <w:t>Undergraduate core course. Study of the national political structure; emphasis on Congress, the executive, administrative agencies, and the judiciary. Relations between formal institutions, parties, and interest groups.</w:t>
      </w:r>
    </w:p>
    <w:p w14:paraId="173780D1" w14:textId="77777777" w:rsidR="005A7FD9" w:rsidRPr="003F2724" w:rsidRDefault="005A7FD9" w:rsidP="005A7FD9">
      <w:pPr>
        <w:rPr>
          <w:sz w:val="22"/>
          <w:szCs w:val="22"/>
        </w:rPr>
      </w:pPr>
    </w:p>
    <w:p w14:paraId="2D3BCD0F" w14:textId="77777777" w:rsidR="00DB059B" w:rsidRPr="003F2724" w:rsidRDefault="00DB059B" w:rsidP="005A7FD9">
      <w:pPr>
        <w:rPr>
          <w:sz w:val="22"/>
          <w:szCs w:val="22"/>
        </w:rPr>
      </w:pPr>
    </w:p>
    <w:p w14:paraId="559AC215" w14:textId="79792F52" w:rsidR="00056354" w:rsidRPr="00644290" w:rsidRDefault="00644290" w:rsidP="002F60D2">
      <w:pPr>
        <w:rPr>
          <w:b/>
          <w:sz w:val="22"/>
          <w:szCs w:val="22"/>
        </w:rPr>
      </w:pPr>
      <w:r>
        <w:rPr>
          <w:b/>
          <w:sz w:val="22"/>
          <w:szCs w:val="22"/>
        </w:rPr>
        <w:t>Principles of Sociology</w:t>
      </w:r>
      <w:r>
        <w:rPr>
          <w:b/>
          <w:sz w:val="22"/>
          <w:szCs w:val="22"/>
        </w:rPr>
        <w:tab/>
      </w:r>
      <w:r w:rsidR="009906BC" w:rsidRPr="00644290">
        <w:rPr>
          <w:b/>
          <w:sz w:val="22"/>
          <w:szCs w:val="22"/>
        </w:rPr>
        <w:tab/>
        <w:t>SO 100</w:t>
      </w:r>
      <w:r w:rsidR="009906BC" w:rsidRPr="00644290">
        <w:rPr>
          <w:b/>
          <w:sz w:val="22"/>
          <w:szCs w:val="22"/>
        </w:rPr>
        <w:tab/>
      </w:r>
      <w:r w:rsidR="009906BC" w:rsidRPr="00644290">
        <w:rPr>
          <w:b/>
          <w:sz w:val="22"/>
          <w:szCs w:val="22"/>
        </w:rPr>
        <w:tab/>
      </w:r>
    </w:p>
    <w:p w14:paraId="169EEE07" w14:textId="77777777" w:rsidR="002F60D2" w:rsidRPr="003F2724" w:rsidRDefault="002F60D2" w:rsidP="002F60D2">
      <w:pPr>
        <w:rPr>
          <w:sz w:val="22"/>
          <w:szCs w:val="22"/>
        </w:rPr>
      </w:pPr>
    </w:p>
    <w:p w14:paraId="7A027DE7" w14:textId="77777777" w:rsidR="00B26877" w:rsidRPr="003F2724" w:rsidRDefault="00B26877" w:rsidP="00B26877">
      <w:pPr>
        <w:rPr>
          <w:rFonts w:eastAsia="Times New Roman" w:cs="Times New Roman"/>
          <w:sz w:val="22"/>
          <w:szCs w:val="22"/>
        </w:rPr>
      </w:pPr>
      <w:r w:rsidRPr="003F2724">
        <w:rPr>
          <w:rFonts w:eastAsia="Times New Roman" w:cs="Times New Roman"/>
          <w:sz w:val="22"/>
          <w:szCs w:val="22"/>
          <w:shd w:val="clear" w:color="auto" w:fill="FFFFFF"/>
        </w:rPr>
        <w:t>An introduction to the major theories and basic principles of sociological analysis. Subjects include methods of social research and investigation; role of individuals in groups, organizations, and society; socialization and education; stratification; race and ethnicity; science, culture, and religion; formal and informal organization; and economic and political systems. </w:t>
      </w:r>
    </w:p>
    <w:p w14:paraId="7AAAD127" w14:textId="77777777" w:rsidR="00B26877" w:rsidRPr="003F2724" w:rsidRDefault="00B26877" w:rsidP="00386EAE">
      <w:pPr>
        <w:rPr>
          <w:sz w:val="22"/>
          <w:szCs w:val="22"/>
        </w:rPr>
      </w:pPr>
    </w:p>
    <w:p w14:paraId="06444BCB" w14:textId="77777777" w:rsidR="00926B92" w:rsidRPr="00644290" w:rsidRDefault="00926B92" w:rsidP="00386EAE">
      <w:pPr>
        <w:rPr>
          <w:b/>
          <w:sz w:val="22"/>
          <w:szCs w:val="22"/>
        </w:rPr>
      </w:pPr>
    </w:p>
    <w:p w14:paraId="1547B51A" w14:textId="35365096" w:rsidR="00926B92" w:rsidRDefault="002F60D2" w:rsidP="002519F6">
      <w:pPr>
        <w:rPr>
          <w:sz w:val="22"/>
          <w:szCs w:val="22"/>
        </w:rPr>
      </w:pPr>
      <w:r w:rsidRPr="00644290">
        <w:rPr>
          <w:b/>
          <w:sz w:val="22"/>
          <w:szCs w:val="22"/>
        </w:rPr>
        <w:t>American Families</w:t>
      </w:r>
      <w:r w:rsidRPr="00644290">
        <w:rPr>
          <w:b/>
          <w:sz w:val="22"/>
          <w:szCs w:val="22"/>
        </w:rPr>
        <w:tab/>
      </w:r>
      <w:r w:rsidRPr="00644290">
        <w:rPr>
          <w:b/>
          <w:sz w:val="22"/>
          <w:szCs w:val="22"/>
        </w:rPr>
        <w:tab/>
      </w:r>
      <w:r w:rsidR="008F5553" w:rsidRPr="00644290">
        <w:rPr>
          <w:b/>
          <w:sz w:val="22"/>
          <w:szCs w:val="22"/>
        </w:rPr>
        <w:t>SO 205</w:t>
      </w:r>
      <w:r w:rsidR="008F5553" w:rsidRPr="00644290">
        <w:rPr>
          <w:b/>
          <w:sz w:val="22"/>
          <w:szCs w:val="22"/>
        </w:rPr>
        <w:tab/>
      </w:r>
      <w:r w:rsidR="008F5553" w:rsidRPr="003F2724">
        <w:rPr>
          <w:sz w:val="22"/>
          <w:szCs w:val="22"/>
        </w:rPr>
        <w:tab/>
      </w:r>
    </w:p>
    <w:p w14:paraId="22EBBC6C" w14:textId="77777777" w:rsidR="002F60D2" w:rsidRPr="003F2724" w:rsidRDefault="002F60D2" w:rsidP="002519F6">
      <w:pPr>
        <w:rPr>
          <w:sz w:val="22"/>
          <w:szCs w:val="22"/>
        </w:rPr>
      </w:pPr>
    </w:p>
    <w:p w14:paraId="461638FB" w14:textId="77777777" w:rsidR="004B12BF" w:rsidRPr="003F2724" w:rsidRDefault="004B12BF" w:rsidP="00386EAE">
      <w:pPr>
        <w:rPr>
          <w:sz w:val="22"/>
          <w:szCs w:val="22"/>
        </w:rPr>
      </w:pPr>
    </w:p>
    <w:p w14:paraId="3A22A195" w14:textId="5D9DB562" w:rsidR="00926B92" w:rsidRPr="003F2724" w:rsidRDefault="00926B92" w:rsidP="00926B92">
      <w:pPr>
        <w:rPr>
          <w:rFonts w:eastAsia="Times New Roman" w:cs="Times New Roman"/>
          <w:sz w:val="22"/>
          <w:szCs w:val="22"/>
        </w:rPr>
      </w:pPr>
      <w:r w:rsidRPr="003F2724">
        <w:rPr>
          <w:rFonts w:eastAsia="Times New Roman" w:cs="Times New Roman"/>
          <w:sz w:val="22"/>
          <w:szCs w:val="22"/>
          <w:shd w:val="clear" w:color="auto" w:fill="FFFFFF"/>
        </w:rPr>
        <w:t>Nature of the American family and its ethnic and class variants. Social changes affecting courtship, mate selection, sexual behavior, reproduction, marital stability, and divorce through the life cycle. Social policies affecting family life. Interrelations of family with economy, state, religion, and other institutions.</w:t>
      </w:r>
    </w:p>
    <w:p w14:paraId="174E0911" w14:textId="77777777" w:rsidR="00926B92" w:rsidRDefault="00926B92" w:rsidP="00386EAE">
      <w:pPr>
        <w:rPr>
          <w:sz w:val="22"/>
          <w:szCs w:val="22"/>
        </w:rPr>
      </w:pPr>
    </w:p>
    <w:p w14:paraId="391958DF" w14:textId="77777777" w:rsidR="00644290" w:rsidRDefault="00644290" w:rsidP="00386EAE">
      <w:pPr>
        <w:rPr>
          <w:sz w:val="22"/>
          <w:szCs w:val="22"/>
        </w:rPr>
      </w:pPr>
    </w:p>
    <w:p w14:paraId="322B9B75" w14:textId="77777777" w:rsidR="001C2CAA" w:rsidRPr="00644290" w:rsidRDefault="001C2CAA" w:rsidP="00386EAE">
      <w:pPr>
        <w:rPr>
          <w:b/>
          <w:sz w:val="22"/>
          <w:szCs w:val="22"/>
        </w:rPr>
      </w:pPr>
    </w:p>
    <w:p w14:paraId="0A87B31F" w14:textId="0A6441BC" w:rsidR="00386EAE" w:rsidRPr="00644290" w:rsidRDefault="002F60D2" w:rsidP="002F60D2">
      <w:pPr>
        <w:rPr>
          <w:b/>
          <w:sz w:val="22"/>
          <w:szCs w:val="22"/>
        </w:rPr>
      </w:pPr>
      <w:r w:rsidRPr="00644290">
        <w:rPr>
          <w:b/>
          <w:sz w:val="22"/>
          <w:szCs w:val="22"/>
        </w:rPr>
        <w:t>Race and Ethnicity</w:t>
      </w:r>
      <w:r w:rsidRPr="00644290">
        <w:rPr>
          <w:b/>
          <w:sz w:val="22"/>
          <w:szCs w:val="22"/>
        </w:rPr>
        <w:tab/>
      </w:r>
      <w:r w:rsidR="00386EAE" w:rsidRPr="00644290">
        <w:rPr>
          <w:b/>
          <w:sz w:val="22"/>
          <w:szCs w:val="22"/>
        </w:rPr>
        <w:tab/>
        <w:t>SO 207</w:t>
      </w:r>
      <w:r w:rsidR="00386EAE" w:rsidRPr="00644290">
        <w:rPr>
          <w:b/>
          <w:sz w:val="22"/>
          <w:szCs w:val="22"/>
        </w:rPr>
        <w:tab/>
      </w:r>
    </w:p>
    <w:p w14:paraId="7B47DD6B" w14:textId="77777777" w:rsidR="002F60D2" w:rsidRDefault="002F60D2" w:rsidP="002F60D2">
      <w:pPr>
        <w:rPr>
          <w:sz w:val="22"/>
          <w:szCs w:val="22"/>
        </w:rPr>
      </w:pPr>
    </w:p>
    <w:p w14:paraId="1C474169" w14:textId="77777777" w:rsidR="00644290" w:rsidRPr="003F2724" w:rsidRDefault="00644290" w:rsidP="002F60D2">
      <w:pPr>
        <w:rPr>
          <w:sz w:val="22"/>
          <w:szCs w:val="22"/>
        </w:rPr>
      </w:pPr>
    </w:p>
    <w:p w14:paraId="14F207E1" w14:textId="77777777" w:rsidR="00157DFF" w:rsidRPr="003F2724" w:rsidRDefault="00157DFF" w:rsidP="00157DFF">
      <w:pPr>
        <w:rPr>
          <w:rFonts w:eastAsia="Times New Roman" w:cs="Times New Roman"/>
          <w:sz w:val="22"/>
          <w:szCs w:val="22"/>
        </w:rPr>
      </w:pPr>
      <w:r w:rsidRPr="003F2724">
        <w:rPr>
          <w:rFonts w:eastAsia="Times New Roman" w:cs="Times New Roman"/>
          <w:sz w:val="22"/>
          <w:szCs w:val="22"/>
          <w:shd w:val="clear" w:color="auto" w:fill="FFFFFF"/>
        </w:rPr>
        <w:t>Social definition of race and ethnicity. The adjustment of different ethnic groups and their impact upon U.S. social life. How prejudice and discrimination create class identities and how caste relations have affected patterns of integration during the nineteenth and twentieth centuries. </w:t>
      </w:r>
    </w:p>
    <w:p w14:paraId="7E73FE91" w14:textId="77777777" w:rsidR="00157DFF" w:rsidRPr="003F2724" w:rsidRDefault="00157DFF" w:rsidP="00386EAE">
      <w:pPr>
        <w:rPr>
          <w:sz w:val="22"/>
          <w:szCs w:val="22"/>
        </w:rPr>
      </w:pPr>
    </w:p>
    <w:p w14:paraId="449E15DA" w14:textId="77777777" w:rsidR="0024091D" w:rsidRPr="00644290" w:rsidRDefault="0024091D" w:rsidP="00386EAE">
      <w:pPr>
        <w:rPr>
          <w:b/>
          <w:sz w:val="22"/>
          <w:szCs w:val="22"/>
        </w:rPr>
      </w:pPr>
    </w:p>
    <w:p w14:paraId="06FFC837" w14:textId="311A6892" w:rsidR="005F506C" w:rsidRPr="003F2724" w:rsidRDefault="002F60D2" w:rsidP="002F60D2">
      <w:pPr>
        <w:rPr>
          <w:sz w:val="22"/>
          <w:szCs w:val="22"/>
        </w:rPr>
      </w:pPr>
      <w:r w:rsidRPr="00644290">
        <w:rPr>
          <w:b/>
          <w:sz w:val="22"/>
          <w:szCs w:val="22"/>
        </w:rPr>
        <w:t>Sex and Social Life</w:t>
      </w:r>
      <w:r w:rsidRPr="00644290">
        <w:rPr>
          <w:b/>
          <w:sz w:val="22"/>
          <w:szCs w:val="22"/>
        </w:rPr>
        <w:tab/>
      </w:r>
      <w:r w:rsidRPr="00644290">
        <w:rPr>
          <w:b/>
          <w:sz w:val="22"/>
          <w:szCs w:val="22"/>
        </w:rPr>
        <w:tab/>
      </w:r>
      <w:r w:rsidR="0024091D" w:rsidRPr="00644290">
        <w:rPr>
          <w:b/>
          <w:sz w:val="22"/>
          <w:szCs w:val="22"/>
        </w:rPr>
        <w:t>SO</w:t>
      </w:r>
      <w:r w:rsidR="005F506C" w:rsidRPr="00644290">
        <w:rPr>
          <w:b/>
          <w:sz w:val="22"/>
          <w:szCs w:val="22"/>
        </w:rPr>
        <w:t xml:space="preserve"> </w:t>
      </w:r>
      <w:r w:rsidR="0024091D" w:rsidRPr="00644290">
        <w:rPr>
          <w:b/>
          <w:sz w:val="22"/>
          <w:szCs w:val="22"/>
        </w:rPr>
        <w:t>240</w:t>
      </w:r>
      <w:r w:rsidR="005F506C" w:rsidRPr="003F2724">
        <w:rPr>
          <w:sz w:val="22"/>
          <w:szCs w:val="22"/>
        </w:rPr>
        <w:tab/>
      </w:r>
      <w:r w:rsidR="005F506C" w:rsidRPr="003F2724">
        <w:rPr>
          <w:sz w:val="22"/>
          <w:szCs w:val="22"/>
        </w:rPr>
        <w:tab/>
      </w:r>
    </w:p>
    <w:p w14:paraId="613F35A0" w14:textId="77777777" w:rsidR="001634C7" w:rsidRDefault="001634C7" w:rsidP="00386EAE">
      <w:pPr>
        <w:rPr>
          <w:sz w:val="22"/>
          <w:szCs w:val="22"/>
        </w:rPr>
      </w:pPr>
    </w:p>
    <w:p w14:paraId="74A526C4" w14:textId="77777777" w:rsidR="00644290" w:rsidRPr="003F2724" w:rsidRDefault="00644290" w:rsidP="00386EAE">
      <w:pPr>
        <w:rPr>
          <w:sz w:val="22"/>
          <w:szCs w:val="22"/>
        </w:rPr>
      </w:pPr>
    </w:p>
    <w:p w14:paraId="09AB1DD7" w14:textId="77777777" w:rsidR="001634C7" w:rsidRPr="003F2724" w:rsidRDefault="001634C7" w:rsidP="001634C7">
      <w:pPr>
        <w:rPr>
          <w:rFonts w:eastAsia="Times New Roman" w:cs="Times New Roman"/>
          <w:sz w:val="22"/>
          <w:szCs w:val="22"/>
        </w:rPr>
      </w:pPr>
      <w:r w:rsidRPr="003F2724">
        <w:rPr>
          <w:rFonts w:eastAsia="Times New Roman" w:cs="Times New Roman"/>
          <w:sz w:val="22"/>
          <w:szCs w:val="22"/>
          <w:shd w:val="clear" w:color="auto" w:fill="FFFFFF"/>
        </w:rPr>
        <w:t>Introduction to sociological perspectives on sexuality. Historical and comparative analysis of sexuality, with a focus on the social and cultural institutions that shape sexuality in the contemporary U.S. </w:t>
      </w:r>
    </w:p>
    <w:p w14:paraId="1DA5E5F6" w14:textId="77777777" w:rsidR="00A4356C" w:rsidRPr="003F2724" w:rsidRDefault="00A4356C" w:rsidP="009906BC">
      <w:pPr>
        <w:rPr>
          <w:sz w:val="22"/>
          <w:szCs w:val="22"/>
        </w:rPr>
      </w:pPr>
    </w:p>
    <w:p w14:paraId="44DA4F19" w14:textId="77777777" w:rsidR="002519F6" w:rsidRPr="00644290" w:rsidRDefault="002519F6" w:rsidP="002519F6">
      <w:pPr>
        <w:rPr>
          <w:b/>
          <w:sz w:val="22"/>
          <w:szCs w:val="22"/>
        </w:rPr>
      </w:pPr>
    </w:p>
    <w:p w14:paraId="6A639585" w14:textId="271D572B" w:rsidR="002519F6" w:rsidRDefault="002F60D2" w:rsidP="002F60D2">
      <w:pPr>
        <w:rPr>
          <w:sz w:val="22"/>
          <w:szCs w:val="22"/>
        </w:rPr>
      </w:pPr>
      <w:r w:rsidRPr="00644290">
        <w:rPr>
          <w:b/>
          <w:sz w:val="22"/>
          <w:szCs w:val="22"/>
        </w:rPr>
        <w:t>Globalization and Poverty</w:t>
      </w:r>
      <w:r w:rsidRPr="00644290">
        <w:rPr>
          <w:b/>
          <w:sz w:val="22"/>
          <w:szCs w:val="22"/>
        </w:rPr>
        <w:tab/>
      </w:r>
      <w:r w:rsidR="002519F6" w:rsidRPr="00B87691">
        <w:rPr>
          <w:b/>
          <w:sz w:val="22"/>
          <w:szCs w:val="22"/>
        </w:rPr>
        <w:t>SO 242</w:t>
      </w:r>
      <w:r w:rsidR="00B87691" w:rsidRPr="00B87691">
        <w:rPr>
          <w:b/>
          <w:sz w:val="22"/>
          <w:szCs w:val="22"/>
        </w:rPr>
        <w:t>/IR242</w:t>
      </w:r>
    </w:p>
    <w:p w14:paraId="7ECD344C" w14:textId="77777777" w:rsidR="00644290" w:rsidRPr="003F2724" w:rsidRDefault="00644290" w:rsidP="002F60D2">
      <w:pPr>
        <w:rPr>
          <w:sz w:val="22"/>
          <w:szCs w:val="22"/>
        </w:rPr>
      </w:pPr>
    </w:p>
    <w:p w14:paraId="096BF719" w14:textId="77777777" w:rsidR="002519F6" w:rsidRPr="003F2724" w:rsidRDefault="002519F6" w:rsidP="002519F6">
      <w:pPr>
        <w:rPr>
          <w:sz w:val="22"/>
          <w:szCs w:val="22"/>
        </w:rPr>
      </w:pPr>
    </w:p>
    <w:p w14:paraId="0DF31D27" w14:textId="77777777" w:rsidR="002519F6" w:rsidRPr="003F2724" w:rsidRDefault="002519F6" w:rsidP="002519F6">
      <w:pPr>
        <w:rPr>
          <w:rFonts w:cs="Times"/>
          <w:color w:val="260000"/>
          <w:sz w:val="22"/>
          <w:szCs w:val="22"/>
        </w:rPr>
      </w:pPr>
      <w:r w:rsidRPr="003F2724">
        <w:rPr>
          <w:rFonts w:cs="Times"/>
          <w:color w:val="260000"/>
          <w:sz w:val="22"/>
          <w:szCs w:val="22"/>
        </w:rPr>
        <w:t>Globalization and world poverty; how and why over 80% of the world remains poor and inequality increases despite economic modernization and democratization. Addresses urbanization, immigration, religion, politics, development politics, foreign aid, women, drugs, environment, food security. Special attention to Latin American, African, and Asian experiences.</w:t>
      </w:r>
    </w:p>
    <w:p w14:paraId="42B214F2" w14:textId="77777777" w:rsidR="002519F6" w:rsidRPr="003F2724" w:rsidRDefault="002519F6" w:rsidP="002519F6">
      <w:pPr>
        <w:rPr>
          <w:rFonts w:cs="Times"/>
          <w:color w:val="260000"/>
          <w:sz w:val="22"/>
          <w:szCs w:val="22"/>
        </w:rPr>
      </w:pPr>
    </w:p>
    <w:p w14:paraId="0073E271" w14:textId="77777777" w:rsidR="00A4356C" w:rsidRPr="00644290" w:rsidRDefault="00A4356C" w:rsidP="009906BC">
      <w:pPr>
        <w:rPr>
          <w:b/>
          <w:sz w:val="22"/>
          <w:szCs w:val="22"/>
        </w:rPr>
      </w:pPr>
    </w:p>
    <w:p w14:paraId="7F01A157" w14:textId="06167B0D" w:rsidR="00B3133C" w:rsidRDefault="002F60D2" w:rsidP="002F60D2">
      <w:pPr>
        <w:rPr>
          <w:sz w:val="22"/>
          <w:szCs w:val="22"/>
        </w:rPr>
      </w:pPr>
      <w:r w:rsidRPr="00644290">
        <w:rPr>
          <w:b/>
          <w:sz w:val="22"/>
          <w:szCs w:val="22"/>
        </w:rPr>
        <w:t>Sex and Gender 1</w:t>
      </w:r>
      <w:r w:rsidRPr="00644290">
        <w:rPr>
          <w:b/>
          <w:sz w:val="22"/>
          <w:szCs w:val="22"/>
        </w:rPr>
        <w:tab/>
      </w:r>
      <w:r w:rsidRPr="00644290">
        <w:rPr>
          <w:b/>
          <w:sz w:val="22"/>
          <w:szCs w:val="22"/>
        </w:rPr>
        <w:tab/>
      </w:r>
      <w:r w:rsidR="003F2724" w:rsidRPr="00644290">
        <w:rPr>
          <w:b/>
          <w:sz w:val="22"/>
          <w:szCs w:val="22"/>
        </w:rPr>
        <w:t>WS 101</w:t>
      </w:r>
      <w:r w:rsidR="003F2724">
        <w:rPr>
          <w:sz w:val="22"/>
          <w:szCs w:val="22"/>
        </w:rPr>
        <w:tab/>
      </w:r>
    </w:p>
    <w:p w14:paraId="47312B8E" w14:textId="77777777" w:rsidR="003F2724" w:rsidRDefault="003F2724" w:rsidP="00386EAE">
      <w:pPr>
        <w:rPr>
          <w:sz w:val="22"/>
          <w:szCs w:val="22"/>
        </w:rPr>
      </w:pPr>
    </w:p>
    <w:p w14:paraId="4D477857" w14:textId="49E081E3" w:rsidR="003F2724" w:rsidRPr="003F2724" w:rsidRDefault="003F2724" w:rsidP="00386EAE">
      <w:pPr>
        <w:rPr>
          <w:rFonts w:cs="Times"/>
          <w:color w:val="260000"/>
          <w:sz w:val="22"/>
          <w:szCs w:val="22"/>
        </w:rPr>
      </w:pPr>
      <w:r w:rsidRPr="003F2724">
        <w:rPr>
          <w:rFonts w:cs="Times"/>
          <w:color w:val="260000"/>
          <w:sz w:val="22"/>
          <w:szCs w:val="22"/>
        </w:rPr>
        <w:t>Introduction to women's, gender, and sexuality studies, integrating approaches from the natural and social sciences and humanities, focused on the origins, diversity, and expression of gendered and sexed individuals. Topics include the evolutionary origin of sexes; evolution, development, and social construction of sex differences; sexual differences, similarities, and diversity in bodies, brains, behavior, and artistic and intellectual expressions.</w:t>
      </w:r>
    </w:p>
    <w:p w14:paraId="44E3CAF7" w14:textId="77777777" w:rsidR="003F2724" w:rsidRDefault="003F2724" w:rsidP="00386EAE">
      <w:pPr>
        <w:rPr>
          <w:rFonts w:ascii="Times" w:hAnsi="Times" w:cs="Times"/>
          <w:color w:val="260000"/>
          <w:sz w:val="32"/>
          <w:szCs w:val="32"/>
        </w:rPr>
      </w:pPr>
    </w:p>
    <w:p w14:paraId="71EE35FA" w14:textId="77777777" w:rsidR="003F2724" w:rsidRPr="00644290" w:rsidRDefault="003F2724" w:rsidP="00386EAE">
      <w:pPr>
        <w:rPr>
          <w:b/>
          <w:sz w:val="22"/>
          <w:szCs w:val="22"/>
        </w:rPr>
      </w:pPr>
    </w:p>
    <w:p w14:paraId="39D4AF93" w14:textId="4E0EC9D0" w:rsidR="00A46E70" w:rsidRPr="003F2724" w:rsidRDefault="00A504E4" w:rsidP="002F60D2">
      <w:pPr>
        <w:rPr>
          <w:sz w:val="22"/>
          <w:szCs w:val="22"/>
        </w:rPr>
      </w:pPr>
      <w:r>
        <w:rPr>
          <w:b/>
          <w:sz w:val="22"/>
          <w:szCs w:val="22"/>
        </w:rPr>
        <w:t>Sex and Social Life</w:t>
      </w:r>
      <w:r>
        <w:rPr>
          <w:b/>
          <w:sz w:val="22"/>
          <w:szCs w:val="22"/>
        </w:rPr>
        <w:tab/>
      </w:r>
      <w:r>
        <w:rPr>
          <w:b/>
          <w:sz w:val="22"/>
          <w:szCs w:val="22"/>
        </w:rPr>
        <w:tab/>
        <w:t>WS 240</w:t>
      </w:r>
      <w:r w:rsidR="00A46E70" w:rsidRPr="003F2724">
        <w:rPr>
          <w:sz w:val="22"/>
          <w:szCs w:val="22"/>
        </w:rPr>
        <w:tab/>
      </w:r>
    </w:p>
    <w:p w14:paraId="17613BC8" w14:textId="77777777" w:rsidR="00B6349B" w:rsidRPr="003F2724" w:rsidRDefault="00B6349B" w:rsidP="00A46E70">
      <w:pPr>
        <w:rPr>
          <w:sz w:val="22"/>
          <w:szCs w:val="22"/>
        </w:rPr>
      </w:pPr>
    </w:p>
    <w:p w14:paraId="392EA8A8" w14:textId="77777777" w:rsidR="00B6349B" w:rsidRPr="003F2724" w:rsidRDefault="00B6349B" w:rsidP="00B6349B">
      <w:pPr>
        <w:rPr>
          <w:rFonts w:eastAsia="Times New Roman" w:cs="Times New Roman"/>
          <w:sz w:val="22"/>
          <w:szCs w:val="22"/>
        </w:rPr>
      </w:pPr>
      <w:r w:rsidRPr="003F2724">
        <w:rPr>
          <w:rFonts w:eastAsia="Times New Roman" w:cs="Times New Roman"/>
          <w:sz w:val="22"/>
          <w:szCs w:val="22"/>
          <w:shd w:val="clear" w:color="auto" w:fill="FFFFFF"/>
        </w:rPr>
        <w:t>Examines the dynamics of contemporary institutions as they affect women's and men's lives, particularly in the United States-- the economy, politics, mass media and culture, the beautification industry, sex industries, and hook-up culture-- through the intersections of race, class, ethnicity, and sexual identity. </w:t>
      </w:r>
    </w:p>
    <w:p w14:paraId="4040B64F" w14:textId="77777777" w:rsidR="002A2173" w:rsidRPr="003F2724" w:rsidRDefault="002A2173" w:rsidP="00932433">
      <w:pPr>
        <w:rPr>
          <w:sz w:val="22"/>
          <w:szCs w:val="22"/>
        </w:rPr>
      </w:pPr>
    </w:p>
    <w:p w14:paraId="3CF7A067" w14:textId="77777777" w:rsidR="00932433" w:rsidRPr="003F2724" w:rsidRDefault="00932433" w:rsidP="00932433">
      <w:pPr>
        <w:rPr>
          <w:sz w:val="22"/>
          <w:szCs w:val="22"/>
        </w:rPr>
      </w:pPr>
    </w:p>
    <w:p w14:paraId="44451FE3" w14:textId="77777777" w:rsidR="00644290" w:rsidRDefault="00644290" w:rsidP="00680AB8">
      <w:pPr>
        <w:rPr>
          <w:sz w:val="22"/>
          <w:szCs w:val="22"/>
        </w:rPr>
      </w:pPr>
    </w:p>
    <w:p w14:paraId="78F7D8FC" w14:textId="42049140" w:rsidR="00680AB8" w:rsidRPr="00107CA2" w:rsidRDefault="00680AB8" w:rsidP="00680AB8">
      <w:pPr>
        <w:rPr>
          <w:b/>
          <w:sz w:val="28"/>
          <w:szCs w:val="28"/>
        </w:rPr>
      </w:pPr>
      <w:r w:rsidRPr="00107CA2">
        <w:rPr>
          <w:b/>
          <w:sz w:val="28"/>
          <w:szCs w:val="28"/>
        </w:rPr>
        <w:t xml:space="preserve">Humanities </w:t>
      </w:r>
    </w:p>
    <w:p w14:paraId="574C2618" w14:textId="77777777" w:rsidR="00680AB8" w:rsidRPr="003F2724" w:rsidRDefault="00680AB8" w:rsidP="00680AB8">
      <w:pPr>
        <w:rPr>
          <w:sz w:val="22"/>
          <w:szCs w:val="22"/>
        </w:rPr>
      </w:pPr>
    </w:p>
    <w:p w14:paraId="1F5E4BF3" w14:textId="77777777" w:rsidR="00680AB8" w:rsidRPr="003F2724" w:rsidRDefault="00680AB8" w:rsidP="00680AB8">
      <w:pPr>
        <w:rPr>
          <w:sz w:val="22"/>
          <w:szCs w:val="22"/>
        </w:rPr>
      </w:pPr>
    </w:p>
    <w:p w14:paraId="7BFEAF87" w14:textId="764B0380" w:rsidR="00680AB8" w:rsidRPr="00644290" w:rsidRDefault="00680AB8" w:rsidP="00680AB8">
      <w:pPr>
        <w:rPr>
          <w:b/>
          <w:sz w:val="22"/>
          <w:szCs w:val="22"/>
        </w:rPr>
      </w:pPr>
      <w:r w:rsidRPr="00644290">
        <w:rPr>
          <w:b/>
          <w:sz w:val="22"/>
          <w:szCs w:val="22"/>
        </w:rPr>
        <w:t xml:space="preserve">Art History </w:t>
      </w:r>
      <w:r w:rsidR="002F60D2" w:rsidRPr="00644290">
        <w:rPr>
          <w:b/>
          <w:sz w:val="22"/>
          <w:szCs w:val="22"/>
        </w:rPr>
        <w:t>1:  Antiquity to the Middle Ages</w:t>
      </w:r>
      <w:r w:rsidR="002F60D2" w:rsidRPr="00644290">
        <w:rPr>
          <w:b/>
          <w:sz w:val="22"/>
          <w:szCs w:val="22"/>
        </w:rPr>
        <w:tab/>
      </w:r>
      <w:r w:rsidRPr="00644290">
        <w:rPr>
          <w:b/>
          <w:sz w:val="22"/>
          <w:szCs w:val="22"/>
        </w:rPr>
        <w:tab/>
        <w:t>AH 111</w:t>
      </w:r>
      <w:r w:rsidRPr="00644290">
        <w:rPr>
          <w:b/>
          <w:sz w:val="22"/>
          <w:szCs w:val="22"/>
        </w:rPr>
        <w:tab/>
      </w:r>
      <w:r w:rsidRPr="00644290">
        <w:rPr>
          <w:b/>
          <w:sz w:val="22"/>
          <w:szCs w:val="22"/>
        </w:rPr>
        <w:tab/>
      </w:r>
    </w:p>
    <w:p w14:paraId="74A0D549" w14:textId="77777777" w:rsidR="00680AB8" w:rsidRPr="003F2724" w:rsidRDefault="00680AB8" w:rsidP="00680AB8">
      <w:pPr>
        <w:rPr>
          <w:sz w:val="22"/>
          <w:szCs w:val="22"/>
        </w:rPr>
      </w:pPr>
    </w:p>
    <w:p w14:paraId="0F53AF55" w14:textId="77777777" w:rsidR="00A504E4" w:rsidRDefault="00680AB8" w:rsidP="002F60D2">
      <w:pPr>
        <w:rPr>
          <w:rFonts w:cs="Times"/>
          <w:sz w:val="22"/>
          <w:szCs w:val="22"/>
        </w:rPr>
      </w:pPr>
      <w:r w:rsidRPr="003F2724">
        <w:rPr>
          <w:rFonts w:cs="Times"/>
          <w:sz w:val="22"/>
          <w:szCs w:val="22"/>
        </w:rPr>
        <w:t>An introduction to art history and the analysis of painting, sculpture, and architecture. Study of masterpieces from prehistoric to medieval times. Focus on monuments of Greece, Rome, and the Middle Ages, with a survey of Egyptian and Near Eastern art</w:t>
      </w:r>
    </w:p>
    <w:p w14:paraId="1CABA28D" w14:textId="77777777" w:rsidR="00A504E4" w:rsidRDefault="00A504E4" w:rsidP="002F60D2">
      <w:pPr>
        <w:rPr>
          <w:rFonts w:cs="Times"/>
          <w:sz w:val="22"/>
          <w:szCs w:val="22"/>
        </w:rPr>
      </w:pPr>
    </w:p>
    <w:p w14:paraId="7F87BC8E" w14:textId="77777777" w:rsidR="00A504E4" w:rsidRDefault="00A504E4" w:rsidP="002F60D2">
      <w:pPr>
        <w:rPr>
          <w:rFonts w:cs="Times"/>
          <w:sz w:val="22"/>
          <w:szCs w:val="22"/>
        </w:rPr>
      </w:pPr>
    </w:p>
    <w:p w14:paraId="1559A2C7" w14:textId="77777777" w:rsidR="00A504E4" w:rsidRDefault="00A504E4" w:rsidP="002F60D2">
      <w:pPr>
        <w:rPr>
          <w:rFonts w:cs="Times"/>
          <w:sz w:val="22"/>
          <w:szCs w:val="22"/>
        </w:rPr>
      </w:pPr>
    </w:p>
    <w:p w14:paraId="3C016C25" w14:textId="6B0BBAC2" w:rsidR="00680AB8" w:rsidRPr="00107CA2" w:rsidRDefault="00A504E4" w:rsidP="002F60D2">
      <w:pPr>
        <w:rPr>
          <w:b/>
          <w:sz w:val="22"/>
          <w:szCs w:val="22"/>
        </w:rPr>
      </w:pPr>
      <w:r w:rsidRPr="00A504E4">
        <w:rPr>
          <w:rFonts w:cs="Times"/>
          <w:b/>
          <w:sz w:val="22"/>
          <w:szCs w:val="22"/>
        </w:rPr>
        <w:t>Learning to See</w:t>
      </w:r>
      <w:r w:rsidR="002F60D2" w:rsidRPr="00644290">
        <w:rPr>
          <w:b/>
          <w:sz w:val="22"/>
          <w:szCs w:val="22"/>
        </w:rPr>
        <w:tab/>
      </w:r>
      <w:r w:rsidR="00107CA2">
        <w:rPr>
          <w:b/>
          <w:sz w:val="22"/>
          <w:szCs w:val="22"/>
        </w:rPr>
        <w:tab/>
      </w:r>
      <w:r>
        <w:rPr>
          <w:b/>
          <w:sz w:val="22"/>
          <w:szCs w:val="22"/>
        </w:rPr>
        <w:t>AH 210</w:t>
      </w:r>
    </w:p>
    <w:p w14:paraId="628D39DB" w14:textId="77777777" w:rsidR="00A504E4" w:rsidRPr="00A504E4" w:rsidRDefault="00A504E4" w:rsidP="00A504E4">
      <w:pPr>
        <w:rPr>
          <w:rFonts w:eastAsia="Times New Roman" w:cs="Times New Roman"/>
          <w:sz w:val="22"/>
          <w:szCs w:val="22"/>
        </w:rPr>
      </w:pPr>
      <w:r w:rsidRPr="00A504E4">
        <w:rPr>
          <w:rFonts w:eastAsia="Times New Roman" w:cs="Times New Roman"/>
          <w:color w:val="330000"/>
          <w:sz w:val="22"/>
          <w:szCs w:val="22"/>
          <w:shd w:val="clear" w:color="auto" w:fill="FFFFFF"/>
        </w:rPr>
        <w:t>Strengthens your ability to describe and analyze the visual world. From fundamentals such as color and composition to the design of advertisements, propaganda, and appliances. A lab component with frequent visits to the MFA and other Boston sites provides opportunities for direct engagement with objects, images, and the built environment. This course fulfills a single unit in each of the following BU Hub areas: Aesthetic Exploration, Historical Consciousness, Critical Thinking.</w:t>
      </w:r>
    </w:p>
    <w:p w14:paraId="37D374A1" w14:textId="77777777" w:rsidR="00680AB8" w:rsidRPr="00644290" w:rsidRDefault="00680AB8" w:rsidP="00680AB8">
      <w:pPr>
        <w:rPr>
          <w:b/>
          <w:sz w:val="22"/>
          <w:szCs w:val="22"/>
        </w:rPr>
      </w:pPr>
    </w:p>
    <w:p w14:paraId="462E1BA1" w14:textId="77777777" w:rsidR="00680AB8" w:rsidRPr="00644290" w:rsidRDefault="00680AB8" w:rsidP="00680AB8">
      <w:pPr>
        <w:rPr>
          <w:b/>
          <w:sz w:val="22"/>
          <w:szCs w:val="22"/>
        </w:rPr>
      </w:pPr>
    </w:p>
    <w:p w14:paraId="3F337CC3" w14:textId="17D839A7" w:rsidR="00680AB8" w:rsidRPr="003F2724" w:rsidRDefault="00680AB8" w:rsidP="002F60D2">
      <w:pPr>
        <w:rPr>
          <w:sz w:val="22"/>
          <w:szCs w:val="22"/>
        </w:rPr>
      </w:pPr>
      <w:r w:rsidRPr="00644290">
        <w:rPr>
          <w:b/>
          <w:sz w:val="22"/>
          <w:szCs w:val="22"/>
        </w:rPr>
        <w:t>Great Discoveries in Archaeology</w:t>
      </w:r>
      <w:r w:rsidRPr="00644290">
        <w:rPr>
          <w:b/>
          <w:sz w:val="22"/>
          <w:szCs w:val="22"/>
        </w:rPr>
        <w:tab/>
        <w:t>AR 100</w:t>
      </w:r>
      <w:r w:rsidRPr="003F2724">
        <w:rPr>
          <w:sz w:val="22"/>
          <w:szCs w:val="22"/>
        </w:rPr>
        <w:tab/>
      </w:r>
    </w:p>
    <w:p w14:paraId="35462C04" w14:textId="77777777" w:rsidR="00680AB8" w:rsidRPr="003F2724" w:rsidRDefault="00680AB8" w:rsidP="00680AB8">
      <w:pPr>
        <w:rPr>
          <w:sz w:val="22"/>
          <w:szCs w:val="22"/>
        </w:rPr>
      </w:pPr>
    </w:p>
    <w:p w14:paraId="601373DC" w14:textId="77777777" w:rsidR="00680AB8" w:rsidRPr="003F2724" w:rsidRDefault="00680AB8" w:rsidP="00680AB8">
      <w:pPr>
        <w:rPr>
          <w:rFonts w:cs="Times"/>
          <w:sz w:val="22"/>
          <w:szCs w:val="22"/>
        </w:rPr>
      </w:pPr>
      <w:r w:rsidRPr="003F2724">
        <w:rPr>
          <w:rFonts w:cs="Times"/>
          <w:sz w:val="22"/>
          <w:szCs w:val="22"/>
        </w:rPr>
        <w:t>Illustrated lectures focus on the important discoveries of the discipline of archaeology. Course covers the whole of human prehistory and history around the world. Archaeological methods are described, along with the great ancient sites: Olduvai, Lascaux, Stonehenge, Egyptian pyramids, Machu Picchu.</w:t>
      </w:r>
    </w:p>
    <w:p w14:paraId="6550BA07" w14:textId="77777777" w:rsidR="00680AB8" w:rsidRDefault="00680AB8" w:rsidP="00680AB8">
      <w:pPr>
        <w:rPr>
          <w:rFonts w:cs="Times"/>
          <w:sz w:val="22"/>
          <w:szCs w:val="22"/>
        </w:rPr>
      </w:pPr>
    </w:p>
    <w:p w14:paraId="5B254EEA" w14:textId="77777777" w:rsidR="00644290" w:rsidRPr="003F2724" w:rsidRDefault="00644290" w:rsidP="00680AB8">
      <w:pPr>
        <w:rPr>
          <w:rFonts w:cs="Times"/>
          <w:sz w:val="22"/>
          <w:szCs w:val="22"/>
        </w:rPr>
      </w:pPr>
    </w:p>
    <w:p w14:paraId="64FD8917" w14:textId="3413154F" w:rsidR="002F60D2" w:rsidRPr="00644290" w:rsidRDefault="002F60D2" w:rsidP="002F60D2">
      <w:pPr>
        <w:rPr>
          <w:rFonts w:cs="Times"/>
          <w:b/>
          <w:sz w:val="22"/>
          <w:szCs w:val="22"/>
        </w:rPr>
      </w:pPr>
      <w:r w:rsidRPr="00644290">
        <w:rPr>
          <w:rFonts w:cs="Times"/>
          <w:b/>
          <w:sz w:val="22"/>
          <w:szCs w:val="22"/>
        </w:rPr>
        <w:t>Global Cinema</w:t>
      </w:r>
      <w:r w:rsidRPr="00644290">
        <w:rPr>
          <w:rFonts w:cs="Times"/>
          <w:b/>
          <w:sz w:val="22"/>
          <w:szCs w:val="22"/>
        </w:rPr>
        <w:tab/>
        <w:t>1</w:t>
      </w:r>
      <w:r w:rsidRPr="00644290">
        <w:rPr>
          <w:rFonts w:cs="Times"/>
          <w:b/>
          <w:sz w:val="22"/>
          <w:szCs w:val="22"/>
        </w:rPr>
        <w:tab/>
      </w:r>
      <w:r w:rsidRPr="00644290">
        <w:rPr>
          <w:rFonts w:cs="Times"/>
          <w:b/>
          <w:sz w:val="22"/>
          <w:szCs w:val="22"/>
        </w:rPr>
        <w:tab/>
      </w:r>
      <w:r w:rsidR="00680AB8" w:rsidRPr="00644290">
        <w:rPr>
          <w:rFonts w:cs="Times"/>
          <w:b/>
          <w:sz w:val="22"/>
          <w:szCs w:val="22"/>
        </w:rPr>
        <w:t>CI 101</w:t>
      </w:r>
      <w:r w:rsidR="00680AB8" w:rsidRPr="00644290">
        <w:rPr>
          <w:rFonts w:cs="Times"/>
          <w:b/>
          <w:sz w:val="22"/>
          <w:szCs w:val="22"/>
        </w:rPr>
        <w:tab/>
      </w:r>
      <w:r w:rsidR="00680AB8" w:rsidRPr="00644290">
        <w:rPr>
          <w:rFonts w:cs="Times"/>
          <w:b/>
          <w:sz w:val="22"/>
          <w:szCs w:val="22"/>
        </w:rPr>
        <w:tab/>
      </w:r>
    </w:p>
    <w:p w14:paraId="0D2CA971" w14:textId="77777777" w:rsidR="00680AB8" w:rsidRPr="003F2724" w:rsidRDefault="00680AB8" w:rsidP="00680AB8">
      <w:pPr>
        <w:rPr>
          <w:rFonts w:cs="Times"/>
          <w:sz w:val="22"/>
          <w:szCs w:val="22"/>
        </w:rPr>
      </w:pPr>
    </w:p>
    <w:p w14:paraId="056D02BC" w14:textId="77777777" w:rsidR="00680AB8" w:rsidRPr="003F2724" w:rsidRDefault="00680AB8" w:rsidP="00680AB8">
      <w:pPr>
        <w:rPr>
          <w:rFonts w:cs="Times"/>
          <w:sz w:val="22"/>
          <w:szCs w:val="22"/>
        </w:rPr>
      </w:pPr>
      <w:r w:rsidRPr="003F2724">
        <w:rPr>
          <w:rFonts w:cs="Times"/>
          <w:sz w:val="22"/>
          <w:szCs w:val="22"/>
        </w:rPr>
        <w:t>Overview of the history of global cinema from the beginnings in the silent era through the 1950s, focusing on the technological development of the medium; major national cinemas in Soviet Russia, Weimar Germany, Italy, India, and Japan; the European and Scandinavian art film; and the productions of the Hollywood studio system, especially the genre film.</w:t>
      </w:r>
    </w:p>
    <w:p w14:paraId="420E9FFE" w14:textId="77777777" w:rsidR="00680AB8" w:rsidRPr="003F2724" w:rsidRDefault="00680AB8" w:rsidP="00680AB8">
      <w:pPr>
        <w:rPr>
          <w:rFonts w:cs="Times"/>
          <w:sz w:val="22"/>
          <w:szCs w:val="22"/>
        </w:rPr>
      </w:pPr>
    </w:p>
    <w:p w14:paraId="461CA7DE" w14:textId="77777777" w:rsidR="00680AB8" w:rsidRPr="003F2724" w:rsidRDefault="00680AB8" w:rsidP="00680AB8">
      <w:pPr>
        <w:rPr>
          <w:rFonts w:cs="Times"/>
          <w:sz w:val="22"/>
          <w:szCs w:val="22"/>
        </w:rPr>
      </w:pPr>
    </w:p>
    <w:p w14:paraId="2088ED4D" w14:textId="6A30F3F5" w:rsidR="00680AB8" w:rsidRPr="00644290" w:rsidRDefault="002F60D2" w:rsidP="002F60D2">
      <w:pPr>
        <w:rPr>
          <w:rFonts w:cs="Times"/>
          <w:b/>
          <w:sz w:val="22"/>
          <w:szCs w:val="22"/>
        </w:rPr>
      </w:pPr>
      <w:r w:rsidRPr="00644290">
        <w:rPr>
          <w:rFonts w:cs="Times"/>
          <w:b/>
          <w:sz w:val="22"/>
          <w:szCs w:val="22"/>
        </w:rPr>
        <w:t>Understanding Film</w:t>
      </w:r>
      <w:r w:rsidRPr="00644290">
        <w:rPr>
          <w:rFonts w:cs="Times"/>
          <w:b/>
          <w:sz w:val="22"/>
          <w:szCs w:val="22"/>
        </w:rPr>
        <w:tab/>
      </w:r>
      <w:r w:rsidRPr="00644290">
        <w:rPr>
          <w:rFonts w:cs="Times"/>
          <w:b/>
          <w:sz w:val="22"/>
          <w:szCs w:val="22"/>
        </w:rPr>
        <w:tab/>
      </w:r>
      <w:r w:rsidR="00680AB8" w:rsidRPr="00644290">
        <w:rPr>
          <w:rFonts w:cs="Times"/>
          <w:b/>
          <w:sz w:val="22"/>
          <w:szCs w:val="22"/>
        </w:rPr>
        <w:t>CI202</w:t>
      </w:r>
      <w:r w:rsidR="00680AB8" w:rsidRPr="00644290">
        <w:rPr>
          <w:rFonts w:cs="Times"/>
          <w:b/>
          <w:sz w:val="22"/>
          <w:szCs w:val="22"/>
        </w:rPr>
        <w:tab/>
      </w:r>
    </w:p>
    <w:p w14:paraId="400456F9" w14:textId="77777777" w:rsidR="00680AB8" w:rsidRPr="003F2724" w:rsidRDefault="00680AB8" w:rsidP="00680AB8">
      <w:pPr>
        <w:rPr>
          <w:rFonts w:cs="Times"/>
          <w:sz w:val="22"/>
          <w:szCs w:val="22"/>
        </w:rPr>
      </w:pPr>
    </w:p>
    <w:p w14:paraId="01896A8C" w14:textId="77777777" w:rsidR="00680AB8" w:rsidRPr="003F2724" w:rsidRDefault="00680AB8" w:rsidP="00680AB8">
      <w:pPr>
        <w:rPr>
          <w:rFonts w:cs="Times"/>
          <w:sz w:val="22"/>
          <w:szCs w:val="22"/>
        </w:rPr>
      </w:pPr>
      <w:r w:rsidRPr="003F2724">
        <w:rPr>
          <w:rFonts w:cs="Times"/>
          <w:color w:val="260000"/>
          <w:sz w:val="22"/>
          <w:szCs w:val="22"/>
        </w:rPr>
        <w:t>Introduces key aesthetic aspects of film. Exploration of a range of styles and genres in film, including narrative and non-fiction forms, dominant and alternative styles. Historical examples of these different styles that illustrate the expressive possibilities of image and sound.</w:t>
      </w:r>
    </w:p>
    <w:p w14:paraId="0FC93968" w14:textId="77777777" w:rsidR="00680AB8" w:rsidRPr="003F2724" w:rsidRDefault="00680AB8" w:rsidP="00680AB8">
      <w:pPr>
        <w:rPr>
          <w:sz w:val="22"/>
          <w:szCs w:val="22"/>
        </w:rPr>
      </w:pPr>
    </w:p>
    <w:p w14:paraId="35ABF545" w14:textId="77777777" w:rsidR="00680AB8" w:rsidRPr="003F2724" w:rsidRDefault="00680AB8" w:rsidP="00680AB8">
      <w:pPr>
        <w:rPr>
          <w:sz w:val="22"/>
          <w:szCs w:val="22"/>
        </w:rPr>
      </w:pPr>
    </w:p>
    <w:p w14:paraId="428B81ED" w14:textId="730BFF07" w:rsidR="00680AB8" w:rsidRPr="00644290" w:rsidRDefault="00680AB8" w:rsidP="002F60D2">
      <w:pPr>
        <w:rPr>
          <w:b/>
          <w:sz w:val="22"/>
          <w:szCs w:val="22"/>
        </w:rPr>
      </w:pPr>
      <w:r w:rsidRPr="00644290">
        <w:rPr>
          <w:b/>
          <w:sz w:val="22"/>
          <w:szCs w:val="22"/>
        </w:rPr>
        <w:t xml:space="preserve">Classic Civilization of Greece </w:t>
      </w:r>
      <w:r w:rsidRPr="00644290">
        <w:rPr>
          <w:b/>
          <w:sz w:val="22"/>
          <w:szCs w:val="22"/>
        </w:rPr>
        <w:tab/>
      </w:r>
      <w:r w:rsidRPr="00644290">
        <w:rPr>
          <w:b/>
          <w:sz w:val="22"/>
          <w:szCs w:val="22"/>
        </w:rPr>
        <w:tab/>
        <w:t xml:space="preserve">CL 101 </w:t>
      </w:r>
      <w:r w:rsidRPr="00644290">
        <w:rPr>
          <w:b/>
          <w:sz w:val="22"/>
          <w:szCs w:val="22"/>
        </w:rPr>
        <w:tab/>
      </w:r>
    </w:p>
    <w:p w14:paraId="7D0438D6" w14:textId="77777777" w:rsidR="00680AB8" w:rsidRPr="003F2724" w:rsidRDefault="00680AB8" w:rsidP="00680AB8">
      <w:pPr>
        <w:rPr>
          <w:sz w:val="22"/>
          <w:szCs w:val="22"/>
        </w:rPr>
      </w:pPr>
    </w:p>
    <w:p w14:paraId="26055E7B" w14:textId="77777777" w:rsidR="00680AB8" w:rsidRPr="003F2724" w:rsidRDefault="00680AB8" w:rsidP="00680AB8">
      <w:pPr>
        <w:rPr>
          <w:rFonts w:cs="Times"/>
          <w:sz w:val="22"/>
          <w:szCs w:val="22"/>
        </w:rPr>
      </w:pPr>
      <w:r w:rsidRPr="003F2724">
        <w:rPr>
          <w:rFonts w:cs="Times"/>
          <w:sz w:val="22"/>
          <w:szCs w:val="22"/>
        </w:rPr>
        <w:t>The literature, philosophy, art, and culture of ancient Greece and their impact on the Western tradition. Topics covered include the emergence of epic poetry; art and lyric in the Archaic Age; drama, architecture, philosophy, and political developments of classical Athens and Greece.</w:t>
      </w:r>
    </w:p>
    <w:p w14:paraId="67A9FA0D" w14:textId="77777777" w:rsidR="00644290" w:rsidRPr="003F2724" w:rsidRDefault="00644290" w:rsidP="00680AB8">
      <w:pPr>
        <w:rPr>
          <w:rFonts w:cs="Times"/>
          <w:sz w:val="22"/>
          <w:szCs w:val="22"/>
        </w:rPr>
      </w:pPr>
    </w:p>
    <w:p w14:paraId="0CCADC5B" w14:textId="77777777" w:rsidR="00680AB8" w:rsidRPr="003F2724" w:rsidRDefault="00680AB8" w:rsidP="00680AB8">
      <w:pPr>
        <w:rPr>
          <w:rFonts w:cs="Times"/>
          <w:sz w:val="22"/>
          <w:szCs w:val="22"/>
        </w:rPr>
      </w:pPr>
    </w:p>
    <w:p w14:paraId="50181437" w14:textId="2E43A781" w:rsidR="00680AB8" w:rsidRPr="00644290" w:rsidRDefault="00680AB8" w:rsidP="002F60D2">
      <w:pPr>
        <w:rPr>
          <w:b/>
          <w:sz w:val="22"/>
          <w:szCs w:val="22"/>
        </w:rPr>
      </w:pPr>
      <w:r w:rsidRPr="00644290">
        <w:rPr>
          <w:rFonts w:cs="Times"/>
          <w:b/>
          <w:sz w:val="22"/>
          <w:szCs w:val="22"/>
        </w:rPr>
        <w:t xml:space="preserve">Classic Civilization of Rome </w:t>
      </w:r>
      <w:r w:rsidRPr="00644290">
        <w:rPr>
          <w:rFonts w:cs="Times"/>
          <w:b/>
          <w:sz w:val="22"/>
          <w:szCs w:val="22"/>
        </w:rPr>
        <w:tab/>
      </w:r>
      <w:r w:rsidRPr="00644290">
        <w:rPr>
          <w:rFonts w:cs="Times"/>
          <w:b/>
          <w:sz w:val="22"/>
          <w:szCs w:val="22"/>
        </w:rPr>
        <w:tab/>
        <w:t>CL 102</w:t>
      </w:r>
      <w:r w:rsidRPr="00644290">
        <w:rPr>
          <w:rFonts w:cs="Times"/>
          <w:b/>
          <w:sz w:val="22"/>
          <w:szCs w:val="22"/>
        </w:rPr>
        <w:tab/>
      </w:r>
      <w:r w:rsidRPr="00644290">
        <w:rPr>
          <w:rFonts w:cs="Times"/>
          <w:b/>
          <w:sz w:val="22"/>
          <w:szCs w:val="22"/>
        </w:rPr>
        <w:tab/>
      </w:r>
    </w:p>
    <w:p w14:paraId="46CC7419" w14:textId="77777777" w:rsidR="00680AB8" w:rsidRPr="003F2724" w:rsidRDefault="00680AB8" w:rsidP="00680AB8">
      <w:pPr>
        <w:rPr>
          <w:sz w:val="22"/>
          <w:szCs w:val="22"/>
        </w:rPr>
      </w:pPr>
    </w:p>
    <w:p w14:paraId="2C8EAF10" w14:textId="77777777" w:rsidR="00680AB8" w:rsidRPr="003F2724" w:rsidRDefault="00680AB8" w:rsidP="00680AB8">
      <w:pPr>
        <w:rPr>
          <w:sz w:val="22"/>
          <w:szCs w:val="22"/>
        </w:rPr>
      </w:pPr>
      <w:r w:rsidRPr="003F2724">
        <w:rPr>
          <w:rFonts w:cs="Times"/>
          <w:sz w:val="22"/>
          <w:szCs w:val="22"/>
        </w:rPr>
        <w:t>An introduction to the world of the ancient Romans, as viewed in their literature, culture, and art. Discusses their origins, army, family life, religion, and education, and their legacy in our own time.</w:t>
      </w:r>
    </w:p>
    <w:p w14:paraId="78DEB354" w14:textId="77777777" w:rsidR="00680AB8" w:rsidRDefault="00680AB8" w:rsidP="00680AB8">
      <w:pPr>
        <w:rPr>
          <w:rFonts w:cs="Times"/>
          <w:sz w:val="22"/>
          <w:szCs w:val="22"/>
        </w:rPr>
      </w:pPr>
    </w:p>
    <w:p w14:paraId="25F04E3F" w14:textId="77777777" w:rsidR="00C169B2" w:rsidRDefault="00C169B2" w:rsidP="00680AB8">
      <w:pPr>
        <w:rPr>
          <w:rFonts w:cs="Times"/>
          <w:sz w:val="22"/>
          <w:szCs w:val="22"/>
        </w:rPr>
      </w:pPr>
    </w:p>
    <w:p w14:paraId="0EF67AE4" w14:textId="77777777" w:rsidR="00C169B2" w:rsidRPr="003F2724" w:rsidRDefault="00C169B2" w:rsidP="00680AB8">
      <w:pPr>
        <w:rPr>
          <w:rFonts w:cs="Times"/>
          <w:sz w:val="22"/>
          <w:szCs w:val="22"/>
        </w:rPr>
      </w:pPr>
    </w:p>
    <w:p w14:paraId="12929867" w14:textId="77777777" w:rsidR="00680AB8" w:rsidRPr="00644290" w:rsidRDefault="00680AB8" w:rsidP="00680AB8">
      <w:pPr>
        <w:rPr>
          <w:rFonts w:cs="Times"/>
          <w:b/>
          <w:sz w:val="22"/>
          <w:szCs w:val="22"/>
        </w:rPr>
      </w:pPr>
    </w:p>
    <w:p w14:paraId="5823DC1B" w14:textId="747DD25B" w:rsidR="00680AB8" w:rsidRPr="00644290" w:rsidRDefault="00680AB8" w:rsidP="002F60D2">
      <w:pPr>
        <w:rPr>
          <w:rFonts w:cs="Times"/>
          <w:b/>
          <w:sz w:val="22"/>
          <w:szCs w:val="22"/>
        </w:rPr>
      </w:pPr>
      <w:r w:rsidRPr="00644290">
        <w:rPr>
          <w:rFonts w:cs="Times"/>
          <w:b/>
          <w:sz w:val="22"/>
          <w:szCs w:val="22"/>
        </w:rPr>
        <w:t>Greek and Roman Mythology</w:t>
      </w:r>
      <w:r w:rsidRPr="00644290">
        <w:rPr>
          <w:rFonts w:cs="Times"/>
          <w:b/>
          <w:sz w:val="22"/>
          <w:szCs w:val="22"/>
        </w:rPr>
        <w:tab/>
      </w:r>
      <w:r w:rsidRPr="00644290">
        <w:rPr>
          <w:rFonts w:cs="Times"/>
          <w:b/>
          <w:sz w:val="22"/>
          <w:szCs w:val="22"/>
        </w:rPr>
        <w:tab/>
        <w:t>CL 213</w:t>
      </w:r>
      <w:r w:rsidRPr="00644290">
        <w:rPr>
          <w:rFonts w:cs="Times"/>
          <w:b/>
          <w:sz w:val="22"/>
          <w:szCs w:val="22"/>
        </w:rPr>
        <w:tab/>
      </w:r>
    </w:p>
    <w:p w14:paraId="72BFD1CB" w14:textId="77777777" w:rsidR="00680AB8" w:rsidRPr="003F2724" w:rsidRDefault="00680AB8" w:rsidP="00680AB8">
      <w:pPr>
        <w:rPr>
          <w:rFonts w:cs="Times"/>
          <w:sz w:val="22"/>
          <w:szCs w:val="22"/>
        </w:rPr>
      </w:pPr>
    </w:p>
    <w:tbl>
      <w:tblPr>
        <w:tblW w:w="19180" w:type="dxa"/>
        <w:tblBorders>
          <w:top w:val="nil"/>
          <w:left w:val="nil"/>
          <w:right w:val="nil"/>
        </w:tblBorders>
        <w:tblLayout w:type="fixed"/>
        <w:tblLook w:val="0000" w:firstRow="0" w:lastRow="0" w:firstColumn="0" w:lastColumn="0" w:noHBand="0" w:noVBand="0"/>
      </w:tblPr>
      <w:tblGrid>
        <w:gridCol w:w="19180"/>
      </w:tblGrid>
      <w:tr w:rsidR="00680AB8" w:rsidRPr="003F2724" w14:paraId="0CD98D2F" w14:textId="77777777" w:rsidTr="008D2AA3">
        <w:tc>
          <w:tcPr>
            <w:tcW w:w="19180" w:type="dxa"/>
            <w:tcMar>
              <w:top w:w="20" w:type="nil"/>
              <w:left w:w="20" w:type="nil"/>
              <w:bottom w:w="20" w:type="nil"/>
              <w:right w:w="20" w:type="nil"/>
            </w:tcMar>
          </w:tcPr>
          <w:p w14:paraId="43E05EB8"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A general introduction to the myths of the ancient classical world, with particular regard to the patterns of experience, both religious and psychological, from which they evolved. Carries humanities divisional credit in CAS.</w:t>
            </w:r>
          </w:p>
          <w:p w14:paraId="119E89FF" w14:textId="77777777" w:rsidR="00680AB8" w:rsidRPr="003F2724" w:rsidRDefault="00680AB8" w:rsidP="008D2AA3">
            <w:pPr>
              <w:widowControl w:val="0"/>
              <w:autoSpaceDE w:val="0"/>
              <w:autoSpaceDN w:val="0"/>
              <w:adjustRightInd w:val="0"/>
              <w:rPr>
                <w:rFonts w:cs="Times"/>
                <w:color w:val="260000"/>
                <w:sz w:val="22"/>
                <w:szCs w:val="22"/>
              </w:rPr>
            </w:pPr>
          </w:p>
          <w:p w14:paraId="0A20A440" w14:textId="77777777" w:rsidR="00680AB8" w:rsidRPr="00644290" w:rsidRDefault="00680AB8" w:rsidP="008D2AA3">
            <w:pPr>
              <w:widowControl w:val="0"/>
              <w:autoSpaceDE w:val="0"/>
              <w:autoSpaceDN w:val="0"/>
              <w:adjustRightInd w:val="0"/>
              <w:rPr>
                <w:rFonts w:cs="Times"/>
                <w:b/>
                <w:color w:val="260000"/>
                <w:sz w:val="22"/>
                <w:szCs w:val="22"/>
              </w:rPr>
            </w:pPr>
          </w:p>
          <w:p w14:paraId="2C877980" w14:textId="19FBECBD" w:rsidR="00680AB8" w:rsidRPr="00644290" w:rsidRDefault="00680AB8" w:rsidP="002F60D2">
            <w:pPr>
              <w:widowControl w:val="0"/>
              <w:autoSpaceDE w:val="0"/>
              <w:autoSpaceDN w:val="0"/>
              <w:adjustRightInd w:val="0"/>
              <w:rPr>
                <w:rFonts w:cs="Times"/>
                <w:b/>
                <w:color w:val="260000"/>
                <w:sz w:val="22"/>
                <w:szCs w:val="22"/>
              </w:rPr>
            </w:pPr>
            <w:r w:rsidRPr="00644290">
              <w:rPr>
                <w:rFonts w:cs="Times"/>
                <w:b/>
                <w:color w:val="260000"/>
                <w:sz w:val="22"/>
                <w:szCs w:val="22"/>
              </w:rPr>
              <w:t xml:space="preserve">Greek and Roman Religion                    CL 216                 </w:t>
            </w:r>
          </w:p>
          <w:p w14:paraId="644CE1C3" w14:textId="77777777" w:rsidR="00680AB8" w:rsidRPr="003F2724" w:rsidRDefault="00680AB8" w:rsidP="008D2AA3">
            <w:pPr>
              <w:widowControl w:val="0"/>
              <w:autoSpaceDE w:val="0"/>
              <w:autoSpaceDN w:val="0"/>
              <w:adjustRightInd w:val="0"/>
              <w:rPr>
                <w:rFonts w:cs="Times"/>
                <w:color w:val="260000"/>
                <w:sz w:val="22"/>
                <w:szCs w:val="22"/>
              </w:rPr>
            </w:pPr>
          </w:p>
          <w:p w14:paraId="747DF3DE"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Survey of ancient Greek and Roman religions and their development from earliest beginnings to the eclipse of paganism. Theories and practices of these religions, comparisons with other religions, and relationships to Judaism and Christianity. Cannot be taken for credit in addition to CAS CL 317. Carries humanities divisional credit in CAS.</w:t>
            </w:r>
          </w:p>
          <w:tbl>
            <w:tblPr>
              <w:tblW w:w="0" w:type="auto"/>
              <w:tblBorders>
                <w:top w:val="nil"/>
                <w:left w:val="nil"/>
                <w:right w:val="nil"/>
              </w:tblBorders>
              <w:tblLayout w:type="fixed"/>
              <w:tblLook w:val="0000" w:firstRow="0" w:lastRow="0" w:firstColumn="0" w:lastColumn="0" w:noHBand="0" w:noVBand="0"/>
            </w:tblPr>
            <w:tblGrid>
              <w:gridCol w:w="19180"/>
              <w:gridCol w:w="12500"/>
            </w:tblGrid>
            <w:tr w:rsidR="00680AB8" w:rsidRPr="003F2724" w14:paraId="744A6BCD" w14:textId="77777777" w:rsidTr="008D2AA3">
              <w:tc>
                <w:tcPr>
                  <w:tcW w:w="19180" w:type="dxa"/>
                  <w:tcMar>
                    <w:top w:w="20" w:type="nil"/>
                    <w:left w:w="20" w:type="nil"/>
                    <w:bottom w:w="20" w:type="nil"/>
                    <w:right w:w="20" w:type="nil"/>
                  </w:tcMar>
                </w:tcPr>
                <w:p w14:paraId="1F01796C" w14:textId="77777777" w:rsidR="00680AB8" w:rsidRPr="003F2724" w:rsidRDefault="00680AB8" w:rsidP="008D2AA3">
                  <w:pPr>
                    <w:widowControl w:val="0"/>
                    <w:autoSpaceDE w:val="0"/>
                    <w:autoSpaceDN w:val="0"/>
                    <w:adjustRightInd w:val="0"/>
                    <w:rPr>
                      <w:rFonts w:cs="Times"/>
                      <w:color w:val="260000"/>
                      <w:sz w:val="22"/>
                      <w:szCs w:val="22"/>
                    </w:rPr>
                  </w:pPr>
                </w:p>
              </w:tc>
              <w:tc>
                <w:tcPr>
                  <w:tcW w:w="19180" w:type="dxa"/>
                  <w:tcMar>
                    <w:top w:w="20" w:type="nil"/>
                    <w:left w:w="20" w:type="nil"/>
                    <w:bottom w:w="20" w:type="nil"/>
                    <w:right w:w="20" w:type="nil"/>
                  </w:tcMar>
                </w:tcPr>
                <w:p w14:paraId="169BDBC2"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 xml:space="preserve">Standard Student Link Trailer Following information is presented at bottom of each web page. </w:t>
                  </w:r>
                </w:p>
              </w:tc>
            </w:tr>
          </w:tbl>
          <w:p w14:paraId="66169EDE" w14:textId="77777777" w:rsidR="00680AB8" w:rsidRPr="003F2724" w:rsidRDefault="00680AB8" w:rsidP="008D2AA3">
            <w:pPr>
              <w:widowControl w:val="0"/>
              <w:autoSpaceDE w:val="0"/>
              <w:autoSpaceDN w:val="0"/>
              <w:adjustRightInd w:val="0"/>
              <w:rPr>
                <w:rFonts w:cs="Times"/>
                <w:color w:val="260000"/>
                <w:sz w:val="22"/>
                <w:szCs w:val="22"/>
              </w:rPr>
            </w:pPr>
          </w:p>
        </w:tc>
      </w:tr>
    </w:tbl>
    <w:p w14:paraId="066862AF" w14:textId="77777777" w:rsidR="00CA684E" w:rsidRDefault="00CA684E" w:rsidP="00680AB8">
      <w:pPr>
        <w:rPr>
          <w:sz w:val="22"/>
          <w:szCs w:val="22"/>
        </w:rPr>
      </w:pPr>
    </w:p>
    <w:p w14:paraId="472DAF96" w14:textId="369AA40A" w:rsidR="00680AB8" w:rsidRPr="00955321" w:rsidRDefault="00680AB8" w:rsidP="002F60D2">
      <w:pPr>
        <w:rPr>
          <w:b/>
          <w:sz w:val="22"/>
          <w:szCs w:val="22"/>
        </w:rPr>
      </w:pPr>
      <w:r w:rsidRPr="00955321">
        <w:rPr>
          <w:b/>
          <w:sz w:val="22"/>
          <w:szCs w:val="22"/>
        </w:rPr>
        <w:t>Reading Modern Literature</w:t>
      </w:r>
      <w:r w:rsidRPr="00955321">
        <w:rPr>
          <w:b/>
          <w:sz w:val="22"/>
          <w:szCs w:val="22"/>
        </w:rPr>
        <w:tab/>
      </w:r>
      <w:r w:rsidRPr="00955321">
        <w:rPr>
          <w:b/>
          <w:sz w:val="22"/>
          <w:szCs w:val="22"/>
        </w:rPr>
        <w:tab/>
        <w:t>EN 125</w:t>
      </w:r>
      <w:r w:rsidRPr="00955321">
        <w:rPr>
          <w:b/>
          <w:sz w:val="22"/>
          <w:szCs w:val="22"/>
        </w:rPr>
        <w:tab/>
      </w:r>
      <w:r w:rsidRPr="00955321">
        <w:rPr>
          <w:b/>
          <w:sz w:val="22"/>
          <w:szCs w:val="22"/>
        </w:rPr>
        <w:tab/>
      </w:r>
    </w:p>
    <w:p w14:paraId="3EB5E4DC" w14:textId="77777777" w:rsidR="00680AB8" w:rsidRPr="003F2724" w:rsidRDefault="00680AB8" w:rsidP="00680AB8">
      <w:pPr>
        <w:rPr>
          <w:sz w:val="22"/>
          <w:szCs w:val="22"/>
        </w:rPr>
      </w:pPr>
    </w:p>
    <w:p w14:paraId="63199DD1" w14:textId="77777777" w:rsidR="00680AB8" w:rsidRPr="003F2724" w:rsidRDefault="00680AB8" w:rsidP="00680AB8">
      <w:pPr>
        <w:rPr>
          <w:sz w:val="22"/>
          <w:szCs w:val="22"/>
        </w:rPr>
      </w:pPr>
      <w:r w:rsidRPr="003F2724">
        <w:rPr>
          <w:rFonts w:cs="Times"/>
          <w:sz w:val="22"/>
          <w:szCs w:val="22"/>
        </w:rPr>
        <w:t>Introduces key concepts for understanding major developments in modern literature. Readings in poetry, drama and fiction from varying traditions, designed to motivate an interest in some of the most engaging, and challenging, works of our time.</w:t>
      </w:r>
    </w:p>
    <w:p w14:paraId="68C84938" w14:textId="77777777" w:rsidR="00680AB8" w:rsidRPr="003F2724" w:rsidRDefault="00680AB8" w:rsidP="00680AB8">
      <w:pPr>
        <w:rPr>
          <w:sz w:val="22"/>
          <w:szCs w:val="22"/>
        </w:rPr>
      </w:pPr>
    </w:p>
    <w:p w14:paraId="66ADD191" w14:textId="77777777" w:rsidR="00680AB8" w:rsidRPr="003F2724" w:rsidRDefault="00680AB8" w:rsidP="00680AB8">
      <w:pPr>
        <w:rPr>
          <w:sz w:val="22"/>
          <w:szCs w:val="22"/>
        </w:rPr>
      </w:pPr>
    </w:p>
    <w:p w14:paraId="7D3CEAC8" w14:textId="449804A4" w:rsidR="00680AB8" w:rsidRPr="00955321" w:rsidRDefault="00680AB8" w:rsidP="002F60D2">
      <w:pPr>
        <w:rPr>
          <w:b/>
          <w:sz w:val="22"/>
          <w:szCs w:val="22"/>
        </w:rPr>
      </w:pPr>
      <w:r w:rsidRPr="00955321">
        <w:rPr>
          <w:b/>
          <w:sz w:val="22"/>
          <w:szCs w:val="22"/>
        </w:rPr>
        <w:t>Reading American Literature</w:t>
      </w:r>
      <w:r w:rsidRPr="00955321">
        <w:rPr>
          <w:b/>
          <w:sz w:val="22"/>
          <w:szCs w:val="22"/>
        </w:rPr>
        <w:tab/>
      </w:r>
      <w:r w:rsidRPr="00955321">
        <w:rPr>
          <w:b/>
          <w:sz w:val="22"/>
          <w:szCs w:val="22"/>
        </w:rPr>
        <w:tab/>
        <w:t>EN 127</w:t>
      </w:r>
      <w:r w:rsidRPr="00955321">
        <w:rPr>
          <w:b/>
          <w:sz w:val="22"/>
          <w:szCs w:val="22"/>
        </w:rPr>
        <w:tab/>
      </w:r>
      <w:r w:rsidRPr="00955321">
        <w:rPr>
          <w:b/>
          <w:sz w:val="22"/>
          <w:szCs w:val="22"/>
        </w:rPr>
        <w:tab/>
      </w:r>
    </w:p>
    <w:p w14:paraId="2507EA74" w14:textId="77777777" w:rsidR="00680AB8" w:rsidRPr="003F2724" w:rsidRDefault="00680AB8" w:rsidP="00680AB8">
      <w:pPr>
        <w:rPr>
          <w:sz w:val="22"/>
          <w:szCs w:val="22"/>
        </w:rPr>
      </w:pPr>
    </w:p>
    <w:p w14:paraId="3BBA17EB" w14:textId="77777777" w:rsidR="00680AB8" w:rsidRPr="003F2724" w:rsidRDefault="00680AB8" w:rsidP="00680AB8">
      <w:pPr>
        <w:rPr>
          <w:rFonts w:cs="Times"/>
          <w:sz w:val="22"/>
          <w:szCs w:val="22"/>
        </w:rPr>
      </w:pPr>
      <w:r w:rsidRPr="003F2724">
        <w:rPr>
          <w:rFonts w:cs="Times"/>
          <w:sz w:val="22"/>
          <w:szCs w:val="22"/>
        </w:rPr>
        <w:t>Readings may include works of fiction, poetry, or drama composed in America from the colonial period to the present. Attention to a wide range of literary works and historical and cultural contexts. Topics vary by instructor.</w:t>
      </w:r>
    </w:p>
    <w:p w14:paraId="7D604A4C" w14:textId="77777777" w:rsidR="00680AB8" w:rsidRPr="003F2724" w:rsidRDefault="00680AB8" w:rsidP="00680AB8">
      <w:pPr>
        <w:rPr>
          <w:rFonts w:cs="Times"/>
          <w:sz w:val="22"/>
          <w:szCs w:val="22"/>
        </w:rPr>
      </w:pPr>
    </w:p>
    <w:p w14:paraId="720F32C7" w14:textId="77777777" w:rsidR="00680AB8" w:rsidRPr="003F2724" w:rsidRDefault="00680AB8" w:rsidP="00680AB8">
      <w:pPr>
        <w:rPr>
          <w:rFonts w:cs="Times"/>
          <w:sz w:val="22"/>
          <w:szCs w:val="22"/>
        </w:rPr>
      </w:pPr>
    </w:p>
    <w:p w14:paraId="66B2BCE7" w14:textId="7EBBCCCB" w:rsidR="00680AB8" w:rsidRPr="00955321" w:rsidRDefault="00107CA2" w:rsidP="002F60D2">
      <w:pPr>
        <w:rPr>
          <w:rFonts w:cs="Times"/>
          <w:b/>
          <w:sz w:val="22"/>
          <w:szCs w:val="22"/>
        </w:rPr>
      </w:pPr>
      <w:r>
        <w:rPr>
          <w:rFonts w:cs="Times"/>
          <w:b/>
          <w:sz w:val="22"/>
          <w:szCs w:val="22"/>
        </w:rPr>
        <w:t>Medieval Worlds</w:t>
      </w:r>
      <w:r>
        <w:rPr>
          <w:rFonts w:cs="Times"/>
          <w:b/>
          <w:sz w:val="22"/>
          <w:szCs w:val="22"/>
        </w:rPr>
        <w:tab/>
      </w:r>
      <w:r w:rsidR="002F60D2" w:rsidRPr="00955321">
        <w:rPr>
          <w:rFonts w:cs="Times"/>
          <w:b/>
          <w:sz w:val="22"/>
          <w:szCs w:val="22"/>
        </w:rPr>
        <w:tab/>
      </w:r>
      <w:r>
        <w:rPr>
          <w:rFonts w:cs="Times"/>
          <w:b/>
          <w:sz w:val="22"/>
          <w:szCs w:val="22"/>
        </w:rPr>
        <w:t>EN 122</w:t>
      </w:r>
      <w:r w:rsidR="00680AB8" w:rsidRPr="00955321">
        <w:rPr>
          <w:rFonts w:cs="Times"/>
          <w:b/>
          <w:sz w:val="22"/>
          <w:szCs w:val="22"/>
        </w:rPr>
        <w:t xml:space="preserve">     </w:t>
      </w:r>
    </w:p>
    <w:p w14:paraId="7205CEEB" w14:textId="77777777" w:rsidR="00680AB8" w:rsidRPr="003F2724" w:rsidRDefault="00680AB8" w:rsidP="00680AB8">
      <w:pPr>
        <w:rPr>
          <w:rFonts w:cs="Times"/>
          <w:sz w:val="22"/>
          <w:szCs w:val="22"/>
        </w:rPr>
      </w:pPr>
    </w:p>
    <w:p w14:paraId="5206513D" w14:textId="77777777" w:rsidR="00107CA2" w:rsidRPr="00107CA2" w:rsidRDefault="00107CA2" w:rsidP="00107CA2">
      <w:pPr>
        <w:rPr>
          <w:rFonts w:eastAsia="Times New Roman" w:cs="Times New Roman"/>
          <w:sz w:val="22"/>
          <w:szCs w:val="22"/>
        </w:rPr>
      </w:pPr>
      <w:r w:rsidRPr="00107CA2">
        <w:rPr>
          <w:rFonts w:eastAsia="Times New Roman" w:cs="Times New Roman"/>
          <w:color w:val="330000"/>
          <w:sz w:val="22"/>
          <w:szCs w:val="22"/>
          <w:shd w:val="clear" w:color="auto" w:fill="FFFFFF"/>
        </w:rPr>
        <w:t>Why does the deep medieval past continue to haunt our dreams? In novels, games, and on TV? Medieval literature and its afterlives. Topics may include Arthurian romance, otherworld visions, monsters and heroes, women's lives and writing, modern medievalism. Carries humanities divisional credit in CAS. This course fulfills a single unit in each of the following BU Hub areas: Aesthetic Exploration, Historical Consciousness, Teamwork/Collaboration.</w:t>
      </w:r>
    </w:p>
    <w:p w14:paraId="249B1BFB" w14:textId="77777777" w:rsidR="00680AB8" w:rsidRPr="003F2724" w:rsidRDefault="00680AB8" w:rsidP="00680AB8">
      <w:pPr>
        <w:rPr>
          <w:rFonts w:eastAsia="Times New Roman" w:cs="Times New Roman"/>
          <w:sz w:val="22"/>
          <w:szCs w:val="22"/>
        </w:rPr>
      </w:pPr>
    </w:p>
    <w:p w14:paraId="6D8D2C78" w14:textId="77777777" w:rsidR="00680AB8" w:rsidRPr="003F2724" w:rsidRDefault="00680AB8" w:rsidP="00680AB8">
      <w:pPr>
        <w:rPr>
          <w:sz w:val="22"/>
          <w:szCs w:val="22"/>
        </w:rPr>
      </w:pPr>
    </w:p>
    <w:p w14:paraId="1F21E8F2" w14:textId="7D48DF5E" w:rsidR="00680AB8" w:rsidRPr="00955321" w:rsidRDefault="00680AB8" w:rsidP="002F60D2">
      <w:pPr>
        <w:rPr>
          <w:b/>
          <w:sz w:val="22"/>
          <w:szCs w:val="22"/>
        </w:rPr>
      </w:pPr>
      <w:r w:rsidRPr="00955321">
        <w:rPr>
          <w:b/>
          <w:sz w:val="22"/>
          <w:szCs w:val="22"/>
        </w:rPr>
        <w:t>Introduction to Philosophy</w:t>
      </w:r>
      <w:r w:rsidRPr="00955321">
        <w:rPr>
          <w:b/>
          <w:sz w:val="22"/>
          <w:szCs w:val="22"/>
        </w:rPr>
        <w:tab/>
      </w:r>
      <w:r w:rsidRPr="00955321">
        <w:rPr>
          <w:b/>
          <w:sz w:val="22"/>
          <w:szCs w:val="22"/>
        </w:rPr>
        <w:tab/>
        <w:t>PH 100</w:t>
      </w:r>
      <w:r w:rsidRPr="00955321">
        <w:rPr>
          <w:b/>
          <w:sz w:val="22"/>
          <w:szCs w:val="22"/>
        </w:rPr>
        <w:tab/>
      </w:r>
    </w:p>
    <w:p w14:paraId="72F25471" w14:textId="77777777" w:rsidR="00680AB8" w:rsidRPr="003F2724" w:rsidRDefault="00680AB8" w:rsidP="00680AB8">
      <w:pPr>
        <w:rPr>
          <w:sz w:val="22"/>
          <w:szCs w:val="22"/>
        </w:rPr>
      </w:pPr>
    </w:p>
    <w:p w14:paraId="559E6CA9" w14:textId="77777777" w:rsidR="00680AB8" w:rsidRPr="003F2724" w:rsidRDefault="00680AB8" w:rsidP="00680AB8">
      <w:pPr>
        <w:rPr>
          <w:rFonts w:cs="Times"/>
          <w:sz w:val="22"/>
          <w:szCs w:val="22"/>
        </w:rPr>
      </w:pPr>
      <w:r w:rsidRPr="003F2724">
        <w:rPr>
          <w:rFonts w:cs="Times"/>
          <w:sz w:val="22"/>
          <w:szCs w:val="22"/>
        </w:rPr>
        <w:t>Introduces the nature of philosophical activity through careful study of major philosophical topics. Topics include happiness, knowledge, and God's existence. How is knowledge acquired? What reasons are there for supposing that God exists?</w:t>
      </w:r>
    </w:p>
    <w:p w14:paraId="39BB61BE" w14:textId="77777777" w:rsidR="00680AB8" w:rsidRPr="003F2724" w:rsidRDefault="00680AB8" w:rsidP="00680AB8">
      <w:pPr>
        <w:rPr>
          <w:rFonts w:cs="Times"/>
          <w:sz w:val="22"/>
          <w:szCs w:val="22"/>
        </w:rPr>
      </w:pPr>
    </w:p>
    <w:p w14:paraId="1BA5E8B4" w14:textId="47701338" w:rsidR="00CA684E" w:rsidRPr="00845772" w:rsidRDefault="00CA684E" w:rsidP="00680AB8">
      <w:pPr>
        <w:rPr>
          <w:rFonts w:cs="Times"/>
          <w:sz w:val="22"/>
          <w:szCs w:val="22"/>
        </w:rPr>
      </w:pPr>
    </w:p>
    <w:p w14:paraId="46DCF35E" w14:textId="77777777" w:rsidR="00CA684E" w:rsidRPr="00955321" w:rsidRDefault="00CA684E" w:rsidP="00680AB8">
      <w:pPr>
        <w:rPr>
          <w:b/>
          <w:sz w:val="22"/>
          <w:szCs w:val="22"/>
        </w:rPr>
      </w:pPr>
    </w:p>
    <w:p w14:paraId="7CB1FFCE" w14:textId="30284DDA" w:rsidR="00680AB8" w:rsidRPr="003F2724" w:rsidRDefault="002F60D2" w:rsidP="002F60D2">
      <w:pPr>
        <w:rPr>
          <w:sz w:val="22"/>
          <w:szCs w:val="22"/>
        </w:rPr>
      </w:pPr>
      <w:r w:rsidRPr="00955321">
        <w:rPr>
          <w:b/>
          <w:sz w:val="22"/>
          <w:szCs w:val="22"/>
        </w:rPr>
        <w:t>Introduction to Ethics</w:t>
      </w:r>
      <w:r w:rsidRPr="00955321">
        <w:rPr>
          <w:b/>
          <w:sz w:val="22"/>
          <w:szCs w:val="22"/>
        </w:rPr>
        <w:tab/>
      </w:r>
      <w:r w:rsidRPr="00955321">
        <w:rPr>
          <w:b/>
          <w:sz w:val="22"/>
          <w:szCs w:val="22"/>
        </w:rPr>
        <w:tab/>
      </w:r>
      <w:r w:rsidR="00680AB8" w:rsidRPr="00955321">
        <w:rPr>
          <w:b/>
          <w:sz w:val="22"/>
          <w:szCs w:val="22"/>
        </w:rPr>
        <w:t>PH 150</w:t>
      </w:r>
      <w:r w:rsidR="00680AB8" w:rsidRPr="003F2724">
        <w:rPr>
          <w:sz w:val="22"/>
          <w:szCs w:val="22"/>
        </w:rPr>
        <w:tab/>
      </w:r>
    </w:p>
    <w:p w14:paraId="53AF86D5" w14:textId="77777777" w:rsidR="00680AB8" w:rsidRPr="003F2724" w:rsidRDefault="00680AB8" w:rsidP="00680AB8">
      <w:pPr>
        <w:rPr>
          <w:sz w:val="22"/>
          <w:szCs w:val="22"/>
        </w:rPr>
      </w:pPr>
    </w:p>
    <w:p w14:paraId="0FD4831B" w14:textId="77777777" w:rsidR="00680AB8" w:rsidRPr="003F2724" w:rsidRDefault="00680AB8" w:rsidP="00680AB8">
      <w:pPr>
        <w:rPr>
          <w:rFonts w:cs="Times"/>
          <w:color w:val="260000"/>
          <w:sz w:val="22"/>
          <w:szCs w:val="22"/>
        </w:rPr>
      </w:pPr>
      <w:r w:rsidRPr="003F2724">
        <w:rPr>
          <w:rFonts w:cs="Times"/>
          <w:color w:val="260000"/>
          <w:sz w:val="22"/>
          <w:szCs w:val="22"/>
        </w:rPr>
        <w:t>What is morality? What does morality require of us in our daily lives? We look both at theories that specify what morality requires of us and at specific moral issues to which these theories apply. Carries humanities divisional credit in CAS.</w:t>
      </w:r>
    </w:p>
    <w:p w14:paraId="66B66199" w14:textId="77777777" w:rsidR="00680AB8" w:rsidRPr="003F2724" w:rsidRDefault="00680AB8" w:rsidP="00680AB8">
      <w:pPr>
        <w:rPr>
          <w:sz w:val="22"/>
          <w:szCs w:val="22"/>
        </w:rPr>
      </w:pPr>
    </w:p>
    <w:p w14:paraId="612D8696" w14:textId="77777777" w:rsidR="00680AB8" w:rsidRPr="00955321" w:rsidRDefault="00680AB8" w:rsidP="00680AB8">
      <w:pPr>
        <w:rPr>
          <w:b/>
          <w:sz w:val="22"/>
          <w:szCs w:val="22"/>
        </w:rPr>
      </w:pPr>
    </w:p>
    <w:p w14:paraId="2A9117FD" w14:textId="77777777" w:rsidR="00680AB8" w:rsidRPr="00955321" w:rsidRDefault="00680AB8" w:rsidP="00680AB8">
      <w:pPr>
        <w:rPr>
          <w:b/>
          <w:sz w:val="22"/>
          <w:szCs w:val="22"/>
        </w:rPr>
      </w:pPr>
    </w:p>
    <w:p w14:paraId="3450AD04" w14:textId="46F234D6" w:rsidR="00680AB8" w:rsidRPr="00955321" w:rsidRDefault="002F60D2" w:rsidP="002F60D2">
      <w:pPr>
        <w:rPr>
          <w:b/>
          <w:sz w:val="22"/>
          <w:szCs w:val="22"/>
        </w:rPr>
      </w:pPr>
      <w:r w:rsidRPr="00955321">
        <w:rPr>
          <w:b/>
          <w:sz w:val="22"/>
          <w:szCs w:val="22"/>
        </w:rPr>
        <w:t>Introduction to Religion</w:t>
      </w:r>
      <w:r w:rsidRPr="00955321">
        <w:rPr>
          <w:b/>
          <w:sz w:val="22"/>
          <w:szCs w:val="22"/>
        </w:rPr>
        <w:tab/>
      </w:r>
      <w:r w:rsidR="00680AB8" w:rsidRPr="00955321">
        <w:rPr>
          <w:b/>
          <w:sz w:val="22"/>
          <w:szCs w:val="22"/>
        </w:rPr>
        <w:t>RN 100</w:t>
      </w:r>
      <w:r w:rsidR="00680AB8" w:rsidRPr="00955321">
        <w:rPr>
          <w:b/>
          <w:sz w:val="22"/>
          <w:szCs w:val="22"/>
        </w:rPr>
        <w:tab/>
      </w:r>
    </w:p>
    <w:p w14:paraId="160A39DD" w14:textId="77777777" w:rsidR="00680AB8" w:rsidRPr="003F2724" w:rsidRDefault="00680AB8" w:rsidP="00680AB8">
      <w:pPr>
        <w:rPr>
          <w:rFonts w:eastAsia="Times New Roman" w:cs="Times New Roman"/>
          <w:sz w:val="22"/>
          <w:szCs w:val="22"/>
          <w:shd w:val="clear" w:color="auto" w:fill="FFFFFF"/>
        </w:rPr>
      </w:pPr>
    </w:p>
    <w:p w14:paraId="215A8ABC"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 xml:space="preserve">Religion matters. It makes meaning and provides structure to life, addressing fundamental </w:t>
      </w:r>
    </w:p>
    <w:p w14:paraId="298911A9"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questions about body, spirit, community, and time. But what is it? How does it work in our world? This course explores religion in ritual, philosophical, experiential, and ethical dimensions.</w:t>
      </w:r>
    </w:p>
    <w:p w14:paraId="0A773F30" w14:textId="77777777" w:rsidR="00680AB8" w:rsidRPr="003F2724" w:rsidRDefault="00680AB8" w:rsidP="00680AB8">
      <w:pPr>
        <w:rPr>
          <w:rFonts w:eastAsia="Times New Roman" w:cs="Times New Roman"/>
          <w:sz w:val="22"/>
          <w:szCs w:val="22"/>
          <w:shd w:val="clear" w:color="auto" w:fill="FFFFFF"/>
        </w:rPr>
      </w:pPr>
    </w:p>
    <w:p w14:paraId="37B41753" w14:textId="77777777" w:rsidR="00107CA2" w:rsidRDefault="00107CA2" w:rsidP="002F60D2">
      <w:pPr>
        <w:rPr>
          <w:rFonts w:eastAsia="Times New Roman" w:cs="Times New Roman"/>
          <w:b/>
          <w:sz w:val="22"/>
          <w:szCs w:val="22"/>
          <w:shd w:val="clear" w:color="auto" w:fill="FFFFFF"/>
        </w:rPr>
      </w:pPr>
    </w:p>
    <w:p w14:paraId="51D7C593" w14:textId="12EFA272" w:rsidR="00680AB8" w:rsidRPr="003F2724" w:rsidRDefault="00107CA2" w:rsidP="002F60D2">
      <w:pPr>
        <w:rPr>
          <w:rFonts w:eastAsia="Times New Roman" w:cs="Times New Roman"/>
          <w:sz w:val="22"/>
          <w:szCs w:val="22"/>
          <w:shd w:val="clear" w:color="auto" w:fill="FFFFFF"/>
        </w:rPr>
      </w:pPr>
      <w:r>
        <w:rPr>
          <w:rFonts w:eastAsia="Times New Roman" w:cs="Times New Roman"/>
          <w:b/>
          <w:sz w:val="22"/>
          <w:szCs w:val="22"/>
          <w:shd w:val="clear" w:color="auto" w:fill="FFFFFF"/>
        </w:rPr>
        <w:t>Judaism, Christianity and Islam</w:t>
      </w:r>
      <w:r w:rsidR="002F60D2" w:rsidRPr="00955321">
        <w:rPr>
          <w:rFonts w:eastAsia="Times New Roman" w:cs="Times New Roman"/>
          <w:b/>
          <w:sz w:val="22"/>
          <w:szCs w:val="22"/>
          <w:shd w:val="clear" w:color="auto" w:fill="FFFFFF"/>
        </w:rPr>
        <w:tab/>
      </w:r>
      <w:r w:rsidR="002F60D2" w:rsidRPr="00955321">
        <w:rPr>
          <w:rFonts w:eastAsia="Times New Roman" w:cs="Times New Roman"/>
          <w:b/>
          <w:sz w:val="22"/>
          <w:szCs w:val="22"/>
          <w:shd w:val="clear" w:color="auto" w:fill="FFFFFF"/>
        </w:rPr>
        <w:tab/>
      </w:r>
      <w:r w:rsidR="00680AB8" w:rsidRPr="00955321">
        <w:rPr>
          <w:rFonts w:eastAsia="Times New Roman" w:cs="Times New Roman"/>
          <w:b/>
          <w:sz w:val="22"/>
          <w:szCs w:val="22"/>
          <w:shd w:val="clear" w:color="auto" w:fill="FFFFFF"/>
        </w:rPr>
        <w:t>RN 104</w:t>
      </w:r>
      <w:r w:rsidR="00680AB8" w:rsidRPr="00955321">
        <w:rPr>
          <w:rFonts w:eastAsia="Times New Roman" w:cs="Times New Roman"/>
          <w:b/>
          <w:sz w:val="22"/>
          <w:szCs w:val="22"/>
          <w:shd w:val="clear" w:color="auto" w:fill="FFFFFF"/>
        </w:rPr>
        <w:tab/>
      </w:r>
      <w:r w:rsidR="00680AB8" w:rsidRPr="003F2724">
        <w:rPr>
          <w:rFonts w:eastAsia="Times New Roman" w:cs="Times New Roman"/>
          <w:sz w:val="22"/>
          <w:szCs w:val="22"/>
          <w:shd w:val="clear" w:color="auto" w:fill="FFFFFF"/>
        </w:rPr>
        <w:tab/>
      </w:r>
    </w:p>
    <w:p w14:paraId="5DC36979" w14:textId="77777777" w:rsidR="00680AB8" w:rsidRPr="003F2724" w:rsidRDefault="00680AB8" w:rsidP="00680AB8">
      <w:pPr>
        <w:rPr>
          <w:rFonts w:eastAsia="Times New Roman" w:cs="Times New Roman"/>
          <w:sz w:val="22"/>
          <w:szCs w:val="22"/>
          <w:shd w:val="clear" w:color="auto" w:fill="FFFFFF"/>
        </w:rPr>
      </w:pPr>
    </w:p>
    <w:p w14:paraId="0246DFD5" w14:textId="77777777" w:rsidR="00107CA2" w:rsidRPr="00107CA2" w:rsidRDefault="00107CA2" w:rsidP="00107CA2">
      <w:pPr>
        <w:rPr>
          <w:rFonts w:eastAsia="Times New Roman" w:cs="Times New Roman"/>
          <w:sz w:val="22"/>
          <w:szCs w:val="22"/>
        </w:rPr>
      </w:pPr>
      <w:r w:rsidRPr="00107CA2">
        <w:rPr>
          <w:rFonts w:ascii="Times" w:eastAsia="Times New Roman" w:hAnsi="Times" w:cs="Times New Roman"/>
        </w:rPr>
        <w:br/>
      </w:r>
      <w:r w:rsidRPr="00107CA2">
        <w:rPr>
          <w:rFonts w:eastAsia="Times New Roman" w:cs="Times New Roman"/>
          <w:sz w:val="22"/>
          <w:szCs w:val="22"/>
        </w:rPr>
        <w:t>Islam, Christianity, and Judaism in historical and cultural context, origins to the present. Examines diversity of practices, belief systems, and social structures within these religions. Also addresses debates within and between communities as well as contemporary controversies and concerns. Carries humanities divisional credit in CAS. This course fulfills a single unit in each of the following BU Hub areas: Historical Consciousness, Global Citizenship and Intercultural Literacy.</w:t>
      </w:r>
    </w:p>
    <w:p w14:paraId="4BB4A058" w14:textId="77777777" w:rsidR="00680AB8" w:rsidRPr="003F2724" w:rsidRDefault="00680AB8" w:rsidP="00680AB8">
      <w:pPr>
        <w:rPr>
          <w:rFonts w:eastAsia="Times New Roman" w:cs="Times New Roman"/>
          <w:sz w:val="22"/>
          <w:szCs w:val="22"/>
          <w:shd w:val="clear" w:color="auto" w:fill="FFFFFF"/>
        </w:rPr>
      </w:pPr>
    </w:p>
    <w:p w14:paraId="6B783F16"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ab/>
      </w:r>
      <w:r w:rsidRPr="003F2724">
        <w:rPr>
          <w:rFonts w:eastAsia="Times New Roman" w:cs="Times New Roman"/>
          <w:sz w:val="22"/>
          <w:szCs w:val="22"/>
          <w:shd w:val="clear" w:color="auto" w:fill="FFFFFF"/>
        </w:rPr>
        <w:tab/>
      </w:r>
    </w:p>
    <w:p w14:paraId="3DBC90C5" w14:textId="77777777" w:rsidR="00742726" w:rsidRPr="003F2724" w:rsidRDefault="00742726" w:rsidP="00AE3674">
      <w:pPr>
        <w:tabs>
          <w:tab w:val="left" w:pos="6030"/>
        </w:tabs>
        <w:rPr>
          <w:sz w:val="22"/>
          <w:szCs w:val="22"/>
        </w:rPr>
      </w:pPr>
    </w:p>
    <w:sectPr w:rsidR="00742726" w:rsidRPr="003F2724" w:rsidSect="00ED2463">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A15F5" w14:textId="77777777" w:rsidR="002D5F75" w:rsidRDefault="002D5F75" w:rsidP="00845516">
      <w:r>
        <w:separator/>
      </w:r>
    </w:p>
  </w:endnote>
  <w:endnote w:type="continuationSeparator" w:id="0">
    <w:p w14:paraId="042A3D76" w14:textId="77777777" w:rsidR="002D5F75" w:rsidRDefault="002D5F75" w:rsidP="0084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ADEF" w14:textId="77777777" w:rsidR="002D5F75" w:rsidRDefault="002D5F75" w:rsidP="00845516">
      <w:r>
        <w:separator/>
      </w:r>
    </w:p>
  </w:footnote>
  <w:footnote w:type="continuationSeparator" w:id="0">
    <w:p w14:paraId="7FA23EBB" w14:textId="77777777" w:rsidR="002D5F75" w:rsidRDefault="002D5F75" w:rsidP="00845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8D"/>
    <w:rsid w:val="000043DA"/>
    <w:rsid w:val="0000490E"/>
    <w:rsid w:val="00014902"/>
    <w:rsid w:val="00022EA8"/>
    <w:rsid w:val="0003252C"/>
    <w:rsid w:val="00037D6D"/>
    <w:rsid w:val="00043F23"/>
    <w:rsid w:val="0005322F"/>
    <w:rsid w:val="00053A49"/>
    <w:rsid w:val="00055A09"/>
    <w:rsid w:val="00056354"/>
    <w:rsid w:val="00057414"/>
    <w:rsid w:val="00084916"/>
    <w:rsid w:val="00085EFF"/>
    <w:rsid w:val="00087760"/>
    <w:rsid w:val="00096407"/>
    <w:rsid w:val="000A6CE1"/>
    <w:rsid w:val="000C17C2"/>
    <w:rsid w:val="000C1EC2"/>
    <w:rsid w:val="000D2E29"/>
    <w:rsid w:val="000D3FD9"/>
    <w:rsid w:val="000D7CAA"/>
    <w:rsid w:val="000E095A"/>
    <w:rsid w:val="000E2BDE"/>
    <w:rsid w:val="000E62B8"/>
    <w:rsid w:val="000F256D"/>
    <w:rsid w:val="000F3B7F"/>
    <w:rsid w:val="000F7B9B"/>
    <w:rsid w:val="000F7E90"/>
    <w:rsid w:val="0010595D"/>
    <w:rsid w:val="00107716"/>
    <w:rsid w:val="00107CA2"/>
    <w:rsid w:val="00112173"/>
    <w:rsid w:val="00120B46"/>
    <w:rsid w:val="00156DC1"/>
    <w:rsid w:val="00157DFF"/>
    <w:rsid w:val="00157F8F"/>
    <w:rsid w:val="001634C7"/>
    <w:rsid w:val="00167AEF"/>
    <w:rsid w:val="00167C3B"/>
    <w:rsid w:val="00170145"/>
    <w:rsid w:val="00180BDF"/>
    <w:rsid w:val="0018704F"/>
    <w:rsid w:val="00194409"/>
    <w:rsid w:val="001B5322"/>
    <w:rsid w:val="001C2CAA"/>
    <w:rsid w:val="001C3C4C"/>
    <w:rsid w:val="001C3CDA"/>
    <w:rsid w:val="001C511C"/>
    <w:rsid w:val="001D09FB"/>
    <w:rsid w:val="001D135B"/>
    <w:rsid w:val="001D4541"/>
    <w:rsid w:val="001D61A4"/>
    <w:rsid w:val="001D6FDC"/>
    <w:rsid w:val="001E2AD0"/>
    <w:rsid w:val="001E7709"/>
    <w:rsid w:val="001E7BFA"/>
    <w:rsid w:val="002038B8"/>
    <w:rsid w:val="00203F39"/>
    <w:rsid w:val="00206A53"/>
    <w:rsid w:val="00212EFC"/>
    <w:rsid w:val="00214E4E"/>
    <w:rsid w:val="002211FE"/>
    <w:rsid w:val="00233760"/>
    <w:rsid w:val="00233E07"/>
    <w:rsid w:val="0024091D"/>
    <w:rsid w:val="002519F6"/>
    <w:rsid w:val="00254063"/>
    <w:rsid w:val="002543CF"/>
    <w:rsid w:val="002564F5"/>
    <w:rsid w:val="0026526A"/>
    <w:rsid w:val="00282BB1"/>
    <w:rsid w:val="00286321"/>
    <w:rsid w:val="0029129D"/>
    <w:rsid w:val="00297B8E"/>
    <w:rsid w:val="002A184C"/>
    <w:rsid w:val="002A2173"/>
    <w:rsid w:val="002B7153"/>
    <w:rsid w:val="002C51EF"/>
    <w:rsid w:val="002D352A"/>
    <w:rsid w:val="002D5310"/>
    <w:rsid w:val="002D5F75"/>
    <w:rsid w:val="002F22B2"/>
    <w:rsid w:val="002F2421"/>
    <w:rsid w:val="002F60D2"/>
    <w:rsid w:val="0030123D"/>
    <w:rsid w:val="003076A0"/>
    <w:rsid w:val="0031037B"/>
    <w:rsid w:val="00334B82"/>
    <w:rsid w:val="003367F5"/>
    <w:rsid w:val="00337FAD"/>
    <w:rsid w:val="00360351"/>
    <w:rsid w:val="00362022"/>
    <w:rsid w:val="0036286A"/>
    <w:rsid w:val="003776CE"/>
    <w:rsid w:val="00386EAE"/>
    <w:rsid w:val="00390455"/>
    <w:rsid w:val="003A1BCC"/>
    <w:rsid w:val="003A24CD"/>
    <w:rsid w:val="003A27F1"/>
    <w:rsid w:val="003B20D8"/>
    <w:rsid w:val="003B7D38"/>
    <w:rsid w:val="003C1706"/>
    <w:rsid w:val="003C3AAF"/>
    <w:rsid w:val="003D7CFD"/>
    <w:rsid w:val="003F2724"/>
    <w:rsid w:val="00401D08"/>
    <w:rsid w:val="00411BBC"/>
    <w:rsid w:val="0041742A"/>
    <w:rsid w:val="00425223"/>
    <w:rsid w:val="00427A4B"/>
    <w:rsid w:val="00431A57"/>
    <w:rsid w:val="0043236B"/>
    <w:rsid w:val="004431A4"/>
    <w:rsid w:val="00453842"/>
    <w:rsid w:val="00461116"/>
    <w:rsid w:val="00461BD8"/>
    <w:rsid w:val="00466FC8"/>
    <w:rsid w:val="00467601"/>
    <w:rsid w:val="00470EC5"/>
    <w:rsid w:val="00472528"/>
    <w:rsid w:val="00472966"/>
    <w:rsid w:val="0047595C"/>
    <w:rsid w:val="00477274"/>
    <w:rsid w:val="00484FB0"/>
    <w:rsid w:val="004863A8"/>
    <w:rsid w:val="00490E55"/>
    <w:rsid w:val="00493357"/>
    <w:rsid w:val="00494325"/>
    <w:rsid w:val="004B12BF"/>
    <w:rsid w:val="004B77CF"/>
    <w:rsid w:val="004C48CC"/>
    <w:rsid w:val="004C593A"/>
    <w:rsid w:val="004D4680"/>
    <w:rsid w:val="004D4940"/>
    <w:rsid w:val="004E307A"/>
    <w:rsid w:val="004F312A"/>
    <w:rsid w:val="004F319A"/>
    <w:rsid w:val="004F4422"/>
    <w:rsid w:val="004F72BC"/>
    <w:rsid w:val="00504FE4"/>
    <w:rsid w:val="005054D3"/>
    <w:rsid w:val="00515011"/>
    <w:rsid w:val="00523E8C"/>
    <w:rsid w:val="0052634E"/>
    <w:rsid w:val="00535FA3"/>
    <w:rsid w:val="00540FF1"/>
    <w:rsid w:val="0054411F"/>
    <w:rsid w:val="00570907"/>
    <w:rsid w:val="00575A22"/>
    <w:rsid w:val="005765D5"/>
    <w:rsid w:val="00597092"/>
    <w:rsid w:val="005A0CD3"/>
    <w:rsid w:val="005A46A4"/>
    <w:rsid w:val="005A7FD9"/>
    <w:rsid w:val="005E3774"/>
    <w:rsid w:val="005E6534"/>
    <w:rsid w:val="005F506C"/>
    <w:rsid w:val="00603C97"/>
    <w:rsid w:val="00607C95"/>
    <w:rsid w:val="006140E9"/>
    <w:rsid w:val="00615D47"/>
    <w:rsid w:val="00633DCE"/>
    <w:rsid w:val="006348F3"/>
    <w:rsid w:val="00643C4C"/>
    <w:rsid w:val="00643E38"/>
    <w:rsid w:val="00644290"/>
    <w:rsid w:val="006646BD"/>
    <w:rsid w:val="006737E1"/>
    <w:rsid w:val="00680AB8"/>
    <w:rsid w:val="00680D64"/>
    <w:rsid w:val="0069330E"/>
    <w:rsid w:val="00697EAA"/>
    <w:rsid w:val="006A095B"/>
    <w:rsid w:val="006A7986"/>
    <w:rsid w:val="006B0F84"/>
    <w:rsid w:val="006B5023"/>
    <w:rsid w:val="006E1A07"/>
    <w:rsid w:val="006E272A"/>
    <w:rsid w:val="006E4398"/>
    <w:rsid w:val="006E7FDB"/>
    <w:rsid w:val="006F43BB"/>
    <w:rsid w:val="006F5DA9"/>
    <w:rsid w:val="00701772"/>
    <w:rsid w:val="00703E9A"/>
    <w:rsid w:val="00712272"/>
    <w:rsid w:val="0071253F"/>
    <w:rsid w:val="00716A0C"/>
    <w:rsid w:val="0072734D"/>
    <w:rsid w:val="00730728"/>
    <w:rsid w:val="0073354F"/>
    <w:rsid w:val="007367C7"/>
    <w:rsid w:val="00740E00"/>
    <w:rsid w:val="00742726"/>
    <w:rsid w:val="00746CAB"/>
    <w:rsid w:val="007530FD"/>
    <w:rsid w:val="00760E1C"/>
    <w:rsid w:val="00761588"/>
    <w:rsid w:val="00765A5A"/>
    <w:rsid w:val="00776D3F"/>
    <w:rsid w:val="00784755"/>
    <w:rsid w:val="00791CE2"/>
    <w:rsid w:val="0079747B"/>
    <w:rsid w:val="007A3445"/>
    <w:rsid w:val="007A4812"/>
    <w:rsid w:val="007A619E"/>
    <w:rsid w:val="007B62D6"/>
    <w:rsid w:val="007C0A38"/>
    <w:rsid w:val="007C2F29"/>
    <w:rsid w:val="007D3B6E"/>
    <w:rsid w:val="007D42B6"/>
    <w:rsid w:val="007D45F2"/>
    <w:rsid w:val="007E5F01"/>
    <w:rsid w:val="007F1D32"/>
    <w:rsid w:val="007F25AA"/>
    <w:rsid w:val="007F349A"/>
    <w:rsid w:val="007F7504"/>
    <w:rsid w:val="008203B3"/>
    <w:rsid w:val="00825B3C"/>
    <w:rsid w:val="00830B76"/>
    <w:rsid w:val="008378B4"/>
    <w:rsid w:val="00845516"/>
    <w:rsid w:val="00845772"/>
    <w:rsid w:val="008639FA"/>
    <w:rsid w:val="0087664D"/>
    <w:rsid w:val="0088175F"/>
    <w:rsid w:val="008A1E5E"/>
    <w:rsid w:val="008B60DD"/>
    <w:rsid w:val="008C2A0F"/>
    <w:rsid w:val="008C4ABD"/>
    <w:rsid w:val="008D57F7"/>
    <w:rsid w:val="008E556C"/>
    <w:rsid w:val="008F5553"/>
    <w:rsid w:val="00910A69"/>
    <w:rsid w:val="0091302E"/>
    <w:rsid w:val="009146E0"/>
    <w:rsid w:val="0092598B"/>
    <w:rsid w:val="009262ED"/>
    <w:rsid w:val="00926B92"/>
    <w:rsid w:val="00932433"/>
    <w:rsid w:val="009464A6"/>
    <w:rsid w:val="00955321"/>
    <w:rsid w:val="00955B85"/>
    <w:rsid w:val="00955C44"/>
    <w:rsid w:val="009568AF"/>
    <w:rsid w:val="00972E46"/>
    <w:rsid w:val="00972FC2"/>
    <w:rsid w:val="00973B82"/>
    <w:rsid w:val="009843FD"/>
    <w:rsid w:val="009906BC"/>
    <w:rsid w:val="00991EE2"/>
    <w:rsid w:val="009A75D8"/>
    <w:rsid w:val="009B38FA"/>
    <w:rsid w:val="009C04EE"/>
    <w:rsid w:val="009C3A14"/>
    <w:rsid w:val="009C7121"/>
    <w:rsid w:val="009D107D"/>
    <w:rsid w:val="009D5F02"/>
    <w:rsid w:val="009E0891"/>
    <w:rsid w:val="009E5EEA"/>
    <w:rsid w:val="009F268C"/>
    <w:rsid w:val="009F2B27"/>
    <w:rsid w:val="009F3DCB"/>
    <w:rsid w:val="00A01238"/>
    <w:rsid w:val="00A063A5"/>
    <w:rsid w:val="00A35255"/>
    <w:rsid w:val="00A4356C"/>
    <w:rsid w:val="00A46E70"/>
    <w:rsid w:val="00A47065"/>
    <w:rsid w:val="00A50386"/>
    <w:rsid w:val="00A504E4"/>
    <w:rsid w:val="00A52CC0"/>
    <w:rsid w:val="00A532CD"/>
    <w:rsid w:val="00A63C08"/>
    <w:rsid w:val="00A727EB"/>
    <w:rsid w:val="00A728EB"/>
    <w:rsid w:val="00A8449F"/>
    <w:rsid w:val="00A84617"/>
    <w:rsid w:val="00AB1A8E"/>
    <w:rsid w:val="00AD1435"/>
    <w:rsid w:val="00AD28A9"/>
    <w:rsid w:val="00AD5B77"/>
    <w:rsid w:val="00AE3674"/>
    <w:rsid w:val="00B16436"/>
    <w:rsid w:val="00B222A4"/>
    <w:rsid w:val="00B263FD"/>
    <w:rsid w:val="00B26877"/>
    <w:rsid w:val="00B3133C"/>
    <w:rsid w:val="00B351FE"/>
    <w:rsid w:val="00B35BEE"/>
    <w:rsid w:val="00B4058E"/>
    <w:rsid w:val="00B452C3"/>
    <w:rsid w:val="00B465E9"/>
    <w:rsid w:val="00B47B3A"/>
    <w:rsid w:val="00B53F5B"/>
    <w:rsid w:val="00B55F6A"/>
    <w:rsid w:val="00B627DB"/>
    <w:rsid w:val="00B6349B"/>
    <w:rsid w:val="00B76DAA"/>
    <w:rsid w:val="00B837A4"/>
    <w:rsid w:val="00B87691"/>
    <w:rsid w:val="00B91963"/>
    <w:rsid w:val="00B94805"/>
    <w:rsid w:val="00BA08B9"/>
    <w:rsid w:val="00BA28CA"/>
    <w:rsid w:val="00BB326A"/>
    <w:rsid w:val="00BB40A2"/>
    <w:rsid w:val="00BB5B0B"/>
    <w:rsid w:val="00BC0F8C"/>
    <w:rsid w:val="00BD572A"/>
    <w:rsid w:val="00C07AC5"/>
    <w:rsid w:val="00C10B18"/>
    <w:rsid w:val="00C15200"/>
    <w:rsid w:val="00C153F6"/>
    <w:rsid w:val="00C160A1"/>
    <w:rsid w:val="00C164A6"/>
    <w:rsid w:val="00C164F5"/>
    <w:rsid w:val="00C169B2"/>
    <w:rsid w:val="00C17B65"/>
    <w:rsid w:val="00C21124"/>
    <w:rsid w:val="00C24BC7"/>
    <w:rsid w:val="00C33685"/>
    <w:rsid w:val="00C60E1C"/>
    <w:rsid w:val="00C97332"/>
    <w:rsid w:val="00CA4DE5"/>
    <w:rsid w:val="00CA684E"/>
    <w:rsid w:val="00CB0A43"/>
    <w:rsid w:val="00CB2ED0"/>
    <w:rsid w:val="00CB5771"/>
    <w:rsid w:val="00CB684E"/>
    <w:rsid w:val="00CC53B7"/>
    <w:rsid w:val="00CC5E5C"/>
    <w:rsid w:val="00CC6565"/>
    <w:rsid w:val="00CC7F07"/>
    <w:rsid w:val="00CD0898"/>
    <w:rsid w:val="00CD69AA"/>
    <w:rsid w:val="00CE0152"/>
    <w:rsid w:val="00CF1DA3"/>
    <w:rsid w:val="00CF64F9"/>
    <w:rsid w:val="00D137B6"/>
    <w:rsid w:val="00D200B8"/>
    <w:rsid w:val="00D205A7"/>
    <w:rsid w:val="00D26678"/>
    <w:rsid w:val="00D4308C"/>
    <w:rsid w:val="00D509C3"/>
    <w:rsid w:val="00D5616A"/>
    <w:rsid w:val="00D61025"/>
    <w:rsid w:val="00D625CC"/>
    <w:rsid w:val="00D6331F"/>
    <w:rsid w:val="00D84D9F"/>
    <w:rsid w:val="00D9185E"/>
    <w:rsid w:val="00DA5DBE"/>
    <w:rsid w:val="00DA7D63"/>
    <w:rsid w:val="00DB059B"/>
    <w:rsid w:val="00DB27D5"/>
    <w:rsid w:val="00DB5A01"/>
    <w:rsid w:val="00DB68FB"/>
    <w:rsid w:val="00DC57E9"/>
    <w:rsid w:val="00DD13DE"/>
    <w:rsid w:val="00DD2763"/>
    <w:rsid w:val="00DD7517"/>
    <w:rsid w:val="00DF27A5"/>
    <w:rsid w:val="00E11443"/>
    <w:rsid w:val="00E127B2"/>
    <w:rsid w:val="00E149E3"/>
    <w:rsid w:val="00E20E6E"/>
    <w:rsid w:val="00E2182A"/>
    <w:rsid w:val="00E24C60"/>
    <w:rsid w:val="00E34DEA"/>
    <w:rsid w:val="00E464D9"/>
    <w:rsid w:val="00E47B20"/>
    <w:rsid w:val="00E64C63"/>
    <w:rsid w:val="00E66ACB"/>
    <w:rsid w:val="00E71AA0"/>
    <w:rsid w:val="00E71D5C"/>
    <w:rsid w:val="00E81722"/>
    <w:rsid w:val="00EA32DC"/>
    <w:rsid w:val="00EA611E"/>
    <w:rsid w:val="00EA6447"/>
    <w:rsid w:val="00ED2463"/>
    <w:rsid w:val="00ED6706"/>
    <w:rsid w:val="00EF373A"/>
    <w:rsid w:val="00EF4ACB"/>
    <w:rsid w:val="00EF65F8"/>
    <w:rsid w:val="00F04D02"/>
    <w:rsid w:val="00F073D6"/>
    <w:rsid w:val="00F242F3"/>
    <w:rsid w:val="00F27411"/>
    <w:rsid w:val="00F31A33"/>
    <w:rsid w:val="00F34082"/>
    <w:rsid w:val="00F35E8D"/>
    <w:rsid w:val="00F54C46"/>
    <w:rsid w:val="00F7258D"/>
    <w:rsid w:val="00F73D40"/>
    <w:rsid w:val="00F973DD"/>
    <w:rsid w:val="00FA1930"/>
    <w:rsid w:val="00FA54D5"/>
    <w:rsid w:val="00FB04A6"/>
    <w:rsid w:val="00FB4F7C"/>
    <w:rsid w:val="00FC2D54"/>
    <w:rsid w:val="00FE3B25"/>
    <w:rsid w:val="00FE553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DD7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25AA"/>
  </w:style>
  <w:style w:type="paragraph" w:styleId="Header">
    <w:name w:val="header"/>
    <w:basedOn w:val="Normal"/>
    <w:link w:val="HeaderChar"/>
    <w:uiPriority w:val="99"/>
    <w:unhideWhenUsed/>
    <w:rsid w:val="00845516"/>
    <w:pPr>
      <w:tabs>
        <w:tab w:val="center" w:pos="4680"/>
        <w:tab w:val="right" w:pos="9360"/>
      </w:tabs>
    </w:pPr>
  </w:style>
  <w:style w:type="character" w:customStyle="1" w:styleId="HeaderChar">
    <w:name w:val="Header Char"/>
    <w:basedOn w:val="DefaultParagraphFont"/>
    <w:link w:val="Header"/>
    <w:uiPriority w:val="99"/>
    <w:rsid w:val="00845516"/>
  </w:style>
  <w:style w:type="paragraph" w:styleId="Footer">
    <w:name w:val="footer"/>
    <w:basedOn w:val="Normal"/>
    <w:link w:val="FooterChar"/>
    <w:uiPriority w:val="99"/>
    <w:unhideWhenUsed/>
    <w:rsid w:val="00845516"/>
    <w:pPr>
      <w:tabs>
        <w:tab w:val="center" w:pos="4680"/>
        <w:tab w:val="right" w:pos="9360"/>
      </w:tabs>
    </w:pPr>
  </w:style>
  <w:style w:type="character" w:customStyle="1" w:styleId="FooterChar">
    <w:name w:val="Footer Char"/>
    <w:basedOn w:val="DefaultParagraphFont"/>
    <w:link w:val="Footer"/>
    <w:uiPriority w:val="99"/>
    <w:rsid w:val="0084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6072">
      <w:bodyDiv w:val="1"/>
      <w:marLeft w:val="0"/>
      <w:marRight w:val="0"/>
      <w:marTop w:val="0"/>
      <w:marBottom w:val="0"/>
      <w:divBdr>
        <w:top w:val="none" w:sz="0" w:space="0" w:color="auto"/>
        <w:left w:val="none" w:sz="0" w:space="0" w:color="auto"/>
        <w:bottom w:val="none" w:sz="0" w:space="0" w:color="auto"/>
        <w:right w:val="none" w:sz="0" w:space="0" w:color="auto"/>
      </w:divBdr>
    </w:div>
    <w:div w:id="247424881">
      <w:bodyDiv w:val="1"/>
      <w:marLeft w:val="0"/>
      <w:marRight w:val="0"/>
      <w:marTop w:val="0"/>
      <w:marBottom w:val="0"/>
      <w:divBdr>
        <w:top w:val="none" w:sz="0" w:space="0" w:color="auto"/>
        <w:left w:val="none" w:sz="0" w:space="0" w:color="auto"/>
        <w:bottom w:val="none" w:sz="0" w:space="0" w:color="auto"/>
        <w:right w:val="none" w:sz="0" w:space="0" w:color="auto"/>
      </w:divBdr>
    </w:div>
    <w:div w:id="296380538">
      <w:bodyDiv w:val="1"/>
      <w:marLeft w:val="0"/>
      <w:marRight w:val="0"/>
      <w:marTop w:val="0"/>
      <w:marBottom w:val="0"/>
      <w:divBdr>
        <w:top w:val="none" w:sz="0" w:space="0" w:color="auto"/>
        <w:left w:val="none" w:sz="0" w:space="0" w:color="auto"/>
        <w:bottom w:val="none" w:sz="0" w:space="0" w:color="auto"/>
        <w:right w:val="none" w:sz="0" w:space="0" w:color="auto"/>
      </w:divBdr>
    </w:div>
    <w:div w:id="305090841">
      <w:bodyDiv w:val="1"/>
      <w:marLeft w:val="0"/>
      <w:marRight w:val="0"/>
      <w:marTop w:val="0"/>
      <w:marBottom w:val="0"/>
      <w:divBdr>
        <w:top w:val="none" w:sz="0" w:space="0" w:color="auto"/>
        <w:left w:val="none" w:sz="0" w:space="0" w:color="auto"/>
        <w:bottom w:val="none" w:sz="0" w:space="0" w:color="auto"/>
        <w:right w:val="none" w:sz="0" w:space="0" w:color="auto"/>
      </w:divBdr>
    </w:div>
    <w:div w:id="327250138">
      <w:bodyDiv w:val="1"/>
      <w:marLeft w:val="0"/>
      <w:marRight w:val="0"/>
      <w:marTop w:val="0"/>
      <w:marBottom w:val="0"/>
      <w:divBdr>
        <w:top w:val="none" w:sz="0" w:space="0" w:color="auto"/>
        <w:left w:val="none" w:sz="0" w:space="0" w:color="auto"/>
        <w:bottom w:val="none" w:sz="0" w:space="0" w:color="auto"/>
        <w:right w:val="none" w:sz="0" w:space="0" w:color="auto"/>
      </w:divBdr>
    </w:div>
    <w:div w:id="347409725">
      <w:bodyDiv w:val="1"/>
      <w:marLeft w:val="0"/>
      <w:marRight w:val="0"/>
      <w:marTop w:val="0"/>
      <w:marBottom w:val="0"/>
      <w:divBdr>
        <w:top w:val="none" w:sz="0" w:space="0" w:color="auto"/>
        <w:left w:val="none" w:sz="0" w:space="0" w:color="auto"/>
        <w:bottom w:val="none" w:sz="0" w:space="0" w:color="auto"/>
        <w:right w:val="none" w:sz="0" w:space="0" w:color="auto"/>
      </w:divBdr>
    </w:div>
    <w:div w:id="451940830">
      <w:bodyDiv w:val="1"/>
      <w:marLeft w:val="0"/>
      <w:marRight w:val="0"/>
      <w:marTop w:val="0"/>
      <w:marBottom w:val="0"/>
      <w:divBdr>
        <w:top w:val="none" w:sz="0" w:space="0" w:color="auto"/>
        <w:left w:val="none" w:sz="0" w:space="0" w:color="auto"/>
        <w:bottom w:val="none" w:sz="0" w:space="0" w:color="auto"/>
        <w:right w:val="none" w:sz="0" w:space="0" w:color="auto"/>
      </w:divBdr>
    </w:div>
    <w:div w:id="497505274">
      <w:bodyDiv w:val="1"/>
      <w:marLeft w:val="0"/>
      <w:marRight w:val="0"/>
      <w:marTop w:val="0"/>
      <w:marBottom w:val="0"/>
      <w:divBdr>
        <w:top w:val="none" w:sz="0" w:space="0" w:color="auto"/>
        <w:left w:val="none" w:sz="0" w:space="0" w:color="auto"/>
        <w:bottom w:val="none" w:sz="0" w:space="0" w:color="auto"/>
        <w:right w:val="none" w:sz="0" w:space="0" w:color="auto"/>
      </w:divBdr>
    </w:div>
    <w:div w:id="502282724">
      <w:bodyDiv w:val="1"/>
      <w:marLeft w:val="0"/>
      <w:marRight w:val="0"/>
      <w:marTop w:val="0"/>
      <w:marBottom w:val="0"/>
      <w:divBdr>
        <w:top w:val="none" w:sz="0" w:space="0" w:color="auto"/>
        <w:left w:val="none" w:sz="0" w:space="0" w:color="auto"/>
        <w:bottom w:val="none" w:sz="0" w:space="0" w:color="auto"/>
        <w:right w:val="none" w:sz="0" w:space="0" w:color="auto"/>
      </w:divBdr>
    </w:div>
    <w:div w:id="618873651">
      <w:bodyDiv w:val="1"/>
      <w:marLeft w:val="0"/>
      <w:marRight w:val="0"/>
      <w:marTop w:val="0"/>
      <w:marBottom w:val="0"/>
      <w:divBdr>
        <w:top w:val="none" w:sz="0" w:space="0" w:color="auto"/>
        <w:left w:val="none" w:sz="0" w:space="0" w:color="auto"/>
        <w:bottom w:val="none" w:sz="0" w:space="0" w:color="auto"/>
        <w:right w:val="none" w:sz="0" w:space="0" w:color="auto"/>
      </w:divBdr>
    </w:div>
    <w:div w:id="652639146">
      <w:bodyDiv w:val="1"/>
      <w:marLeft w:val="0"/>
      <w:marRight w:val="0"/>
      <w:marTop w:val="0"/>
      <w:marBottom w:val="0"/>
      <w:divBdr>
        <w:top w:val="none" w:sz="0" w:space="0" w:color="auto"/>
        <w:left w:val="none" w:sz="0" w:space="0" w:color="auto"/>
        <w:bottom w:val="none" w:sz="0" w:space="0" w:color="auto"/>
        <w:right w:val="none" w:sz="0" w:space="0" w:color="auto"/>
      </w:divBdr>
    </w:div>
    <w:div w:id="663357887">
      <w:bodyDiv w:val="1"/>
      <w:marLeft w:val="0"/>
      <w:marRight w:val="0"/>
      <w:marTop w:val="0"/>
      <w:marBottom w:val="0"/>
      <w:divBdr>
        <w:top w:val="none" w:sz="0" w:space="0" w:color="auto"/>
        <w:left w:val="none" w:sz="0" w:space="0" w:color="auto"/>
        <w:bottom w:val="none" w:sz="0" w:space="0" w:color="auto"/>
        <w:right w:val="none" w:sz="0" w:space="0" w:color="auto"/>
      </w:divBdr>
    </w:div>
    <w:div w:id="664088795">
      <w:bodyDiv w:val="1"/>
      <w:marLeft w:val="0"/>
      <w:marRight w:val="0"/>
      <w:marTop w:val="0"/>
      <w:marBottom w:val="0"/>
      <w:divBdr>
        <w:top w:val="none" w:sz="0" w:space="0" w:color="auto"/>
        <w:left w:val="none" w:sz="0" w:space="0" w:color="auto"/>
        <w:bottom w:val="none" w:sz="0" w:space="0" w:color="auto"/>
        <w:right w:val="none" w:sz="0" w:space="0" w:color="auto"/>
      </w:divBdr>
    </w:div>
    <w:div w:id="814301423">
      <w:bodyDiv w:val="1"/>
      <w:marLeft w:val="0"/>
      <w:marRight w:val="0"/>
      <w:marTop w:val="0"/>
      <w:marBottom w:val="0"/>
      <w:divBdr>
        <w:top w:val="none" w:sz="0" w:space="0" w:color="auto"/>
        <w:left w:val="none" w:sz="0" w:space="0" w:color="auto"/>
        <w:bottom w:val="none" w:sz="0" w:space="0" w:color="auto"/>
        <w:right w:val="none" w:sz="0" w:space="0" w:color="auto"/>
      </w:divBdr>
    </w:div>
    <w:div w:id="817261921">
      <w:bodyDiv w:val="1"/>
      <w:marLeft w:val="0"/>
      <w:marRight w:val="0"/>
      <w:marTop w:val="0"/>
      <w:marBottom w:val="0"/>
      <w:divBdr>
        <w:top w:val="none" w:sz="0" w:space="0" w:color="auto"/>
        <w:left w:val="none" w:sz="0" w:space="0" w:color="auto"/>
        <w:bottom w:val="none" w:sz="0" w:space="0" w:color="auto"/>
        <w:right w:val="none" w:sz="0" w:space="0" w:color="auto"/>
      </w:divBdr>
    </w:div>
    <w:div w:id="867793140">
      <w:bodyDiv w:val="1"/>
      <w:marLeft w:val="0"/>
      <w:marRight w:val="0"/>
      <w:marTop w:val="0"/>
      <w:marBottom w:val="0"/>
      <w:divBdr>
        <w:top w:val="none" w:sz="0" w:space="0" w:color="auto"/>
        <w:left w:val="none" w:sz="0" w:space="0" w:color="auto"/>
        <w:bottom w:val="none" w:sz="0" w:space="0" w:color="auto"/>
        <w:right w:val="none" w:sz="0" w:space="0" w:color="auto"/>
      </w:divBdr>
    </w:div>
    <w:div w:id="930117514">
      <w:bodyDiv w:val="1"/>
      <w:marLeft w:val="0"/>
      <w:marRight w:val="0"/>
      <w:marTop w:val="0"/>
      <w:marBottom w:val="0"/>
      <w:divBdr>
        <w:top w:val="none" w:sz="0" w:space="0" w:color="auto"/>
        <w:left w:val="none" w:sz="0" w:space="0" w:color="auto"/>
        <w:bottom w:val="none" w:sz="0" w:space="0" w:color="auto"/>
        <w:right w:val="none" w:sz="0" w:space="0" w:color="auto"/>
      </w:divBdr>
    </w:div>
    <w:div w:id="1036854158">
      <w:bodyDiv w:val="1"/>
      <w:marLeft w:val="0"/>
      <w:marRight w:val="0"/>
      <w:marTop w:val="0"/>
      <w:marBottom w:val="0"/>
      <w:divBdr>
        <w:top w:val="none" w:sz="0" w:space="0" w:color="auto"/>
        <w:left w:val="none" w:sz="0" w:space="0" w:color="auto"/>
        <w:bottom w:val="none" w:sz="0" w:space="0" w:color="auto"/>
        <w:right w:val="none" w:sz="0" w:space="0" w:color="auto"/>
      </w:divBdr>
    </w:div>
    <w:div w:id="1053384146">
      <w:bodyDiv w:val="1"/>
      <w:marLeft w:val="0"/>
      <w:marRight w:val="0"/>
      <w:marTop w:val="0"/>
      <w:marBottom w:val="0"/>
      <w:divBdr>
        <w:top w:val="none" w:sz="0" w:space="0" w:color="auto"/>
        <w:left w:val="none" w:sz="0" w:space="0" w:color="auto"/>
        <w:bottom w:val="none" w:sz="0" w:space="0" w:color="auto"/>
        <w:right w:val="none" w:sz="0" w:space="0" w:color="auto"/>
      </w:divBdr>
    </w:div>
    <w:div w:id="1080179295">
      <w:bodyDiv w:val="1"/>
      <w:marLeft w:val="0"/>
      <w:marRight w:val="0"/>
      <w:marTop w:val="0"/>
      <w:marBottom w:val="0"/>
      <w:divBdr>
        <w:top w:val="none" w:sz="0" w:space="0" w:color="auto"/>
        <w:left w:val="none" w:sz="0" w:space="0" w:color="auto"/>
        <w:bottom w:val="none" w:sz="0" w:space="0" w:color="auto"/>
        <w:right w:val="none" w:sz="0" w:space="0" w:color="auto"/>
      </w:divBdr>
    </w:div>
    <w:div w:id="1211763689">
      <w:bodyDiv w:val="1"/>
      <w:marLeft w:val="0"/>
      <w:marRight w:val="0"/>
      <w:marTop w:val="0"/>
      <w:marBottom w:val="0"/>
      <w:divBdr>
        <w:top w:val="none" w:sz="0" w:space="0" w:color="auto"/>
        <w:left w:val="none" w:sz="0" w:space="0" w:color="auto"/>
        <w:bottom w:val="none" w:sz="0" w:space="0" w:color="auto"/>
        <w:right w:val="none" w:sz="0" w:space="0" w:color="auto"/>
      </w:divBdr>
    </w:div>
    <w:div w:id="1267344841">
      <w:bodyDiv w:val="1"/>
      <w:marLeft w:val="0"/>
      <w:marRight w:val="0"/>
      <w:marTop w:val="0"/>
      <w:marBottom w:val="0"/>
      <w:divBdr>
        <w:top w:val="none" w:sz="0" w:space="0" w:color="auto"/>
        <w:left w:val="none" w:sz="0" w:space="0" w:color="auto"/>
        <w:bottom w:val="none" w:sz="0" w:space="0" w:color="auto"/>
        <w:right w:val="none" w:sz="0" w:space="0" w:color="auto"/>
      </w:divBdr>
    </w:div>
    <w:div w:id="1271429609">
      <w:bodyDiv w:val="1"/>
      <w:marLeft w:val="0"/>
      <w:marRight w:val="0"/>
      <w:marTop w:val="0"/>
      <w:marBottom w:val="0"/>
      <w:divBdr>
        <w:top w:val="none" w:sz="0" w:space="0" w:color="auto"/>
        <w:left w:val="none" w:sz="0" w:space="0" w:color="auto"/>
        <w:bottom w:val="none" w:sz="0" w:space="0" w:color="auto"/>
        <w:right w:val="none" w:sz="0" w:space="0" w:color="auto"/>
      </w:divBdr>
    </w:div>
    <w:div w:id="1300845910">
      <w:bodyDiv w:val="1"/>
      <w:marLeft w:val="0"/>
      <w:marRight w:val="0"/>
      <w:marTop w:val="0"/>
      <w:marBottom w:val="0"/>
      <w:divBdr>
        <w:top w:val="none" w:sz="0" w:space="0" w:color="auto"/>
        <w:left w:val="none" w:sz="0" w:space="0" w:color="auto"/>
        <w:bottom w:val="none" w:sz="0" w:space="0" w:color="auto"/>
        <w:right w:val="none" w:sz="0" w:space="0" w:color="auto"/>
      </w:divBdr>
    </w:div>
    <w:div w:id="1321277403">
      <w:bodyDiv w:val="1"/>
      <w:marLeft w:val="0"/>
      <w:marRight w:val="0"/>
      <w:marTop w:val="0"/>
      <w:marBottom w:val="0"/>
      <w:divBdr>
        <w:top w:val="none" w:sz="0" w:space="0" w:color="auto"/>
        <w:left w:val="none" w:sz="0" w:space="0" w:color="auto"/>
        <w:bottom w:val="none" w:sz="0" w:space="0" w:color="auto"/>
        <w:right w:val="none" w:sz="0" w:space="0" w:color="auto"/>
      </w:divBdr>
    </w:div>
    <w:div w:id="1337001166">
      <w:bodyDiv w:val="1"/>
      <w:marLeft w:val="0"/>
      <w:marRight w:val="0"/>
      <w:marTop w:val="0"/>
      <w:marBottom w:val="0"/>
      <w:divBdr>
        <w:top w:val="none" w:sz="0" w:space="0" w:color="auto"/>
        <w:left w:val="none" w:sz="0" w:space="0" w:color="auto"/>
        <w:bottom w:val="none" w:sz="0" w:space="0" w:color="auto"/>
        <w:right w:val="none" w:sz="0" w:space="0" w:color="auto"/>
      </w:divBdr>
    </w:div>
    <w:div w:id="1341078149">
      <w:bodyDiv w:val="1"/>
      <w:marLeft w:val="0"/>
      <w:marRight w:val="0"/>
      <w:marTop w:val="0"/>
      <w:marBottom w:val="0"/>
      <w:divBdr>
        <w:top w:val="none" w:sz="0" w:space="0" w:color="auto"/>
        <w:left w:val="none" w:sz="0" w:space="0" w:color="auto"/>
        <w:bottom w:val="none" w:sz="0" w:space="0" w:color="auto"/>
        <w:right w:val="none" w:sz="0" w:space="0" w:color="auto"/>
      </w:divBdr>
    </w:div>
    <w:div w:id="1342930509">
      <w:bodyDiv w:val="1"/>
      <w:marLeft w:val="0"/>
      <w:marRight w:val="0"/>
      <w:marTop w:val="0"/>
      <w:marBottom w:val="0"/>
      <w:divBdr>
        <w:top w:val="none" w:sz="0" w:space="0" w:color="auto"/>
        <w:left w:val="none" w:sz="0" w:space="0" w:color="auto"/>
        <w:bottom w:val="none" w:sz="0" w:space="0" w:color="auto"/>
        <w:right w:val="none" w:sz="0" w:space="0" w:color="auto"/>
      </w:divBdr>
    </w:div>
    <w:div w:id="1348673329">
      <w:bodyDiv w:val="1"/>
      <w:marLeft w:val="0"/>
      <w:marRight w:val="0"/>
      <w:marTop w:val="0"/>
      <w:marBottom w:val="0"/>
      <w:divBdr>
        <w:top w:val="none" w:sz="0" w:space="0" w:color="auto"/>
        <w:left w:val="none" w:sz="0" w:space="0" w:color="auto"/>
        <w:bottom w:val="none" w:sz="0" w:space="0" w:color="auto"/>
        <w:right w:val="none" w:sz="0" w:space="0" w:color="auto"/>
      </w:divBdr>
    </w:div>
    <w:div w:id="1413891504">
      <w:bodyDiv w:val="1"/>
      <w:marLeft w:val="0"/>
      <w:marRight w:val="0"/>
      <w:marTop w:val="0"/>
      <w:marBottom w:val="0"/>
      <w:divBdr>
        <w:top w:val="none" w:sz="0" w:space="0" w:color="auto"/>
        <w:left w:val="none" w:sz="0" w:space="0" w:color="auto"/>
        <w:bottom w:val="none" w:sz="0" w:space="0" w:color="auto"/>
        <w:right w:val="none" w:sz="0" w:space="0" w:color="auto"/>
      </w:divBdr>
    </w:div>
    <w:div w:id="1416167962">
      <w:bodyDiv w:val="1"/>
      <w:marLeft w:val="0"/>
      <w:marRight w:val="0"/>
      <w:marTop w:val="0"/>
      <w:marBottom w:val="0"/>
      <w:divBdr>
        <w:top w:val="none" w:sz="0" w:space="0" w:color="auto"/>
        <w:left w:val="none" w:sz="0" w:space="0" w:color="auto"/>
        <w:bottom w:val="none" w:sz="0" w:space="0" w:color="auto"/>
        <w:right w:val="none" w:sz="0" w:space="0" w:color="auto"/>
      </w:divBdr>
    </w:div>
    <w:div w:id="1476796049">
      <w:bodyDiv w:val="1"/>
      <w:marLeft w:val="0"/>
      <w:marRight w:val="0"/>
      <w:marTop w:val="0"/>
      <w:marBottom w:val="0"/>
      <w:divBdr>
        <w:top w:val="none" w:sz="0" w:space="0" w:color="auto"/>
        <w:left w:val="none" w:sz="0" w:space="0" w:color="auto"/>
        <w:bottom w:val="none" w:sz="0" w:space="0" w:color="auto"/>
        <w:right w:val="none" w:sz="0" w:space="0" w:color="auto"/>
      </w:divBdr>
    </w:div>
    <w:div w:id="1510564065">
      <w:bodyDiv w:val="1"/>
      <w:marLeft w:val="0"/>
      <w:marRight w:val="0"/>
      <w:marTop w:val="0"/>
      <w:marBottom w:val="0"/>
      <w:divBdr>
        <w:top w:val="none" w:sz="0" w:space="0" w:color="auto"/>
        <w:left w:val="none" w:sz="0" w:space="0" w:color="auto"/>
        <w:bottom w:val="none" w:sz="0" w:space="0" w:color="auto"/>
        <w:right w:val="none" w:sz="0" w:space="0" w:color="auto"/>
      </w:divBdr>
    </w:div>
    <w:div w:id="1579091097">
      <w:bodyDiv w:val="1"/>
      <w:marLeft w:val="0"/>
      <w:marRight w:val="0"/>
      <w:marTop w:val="0"/>
      <w:marBottom w:val="0"/>
      <w:divBdr>
        <w:top w:val="none" w:sz="0" w:space="0" w:color="auto"/>
        <w:left w:val="none" w:sz="0" w:space="0" w:color="auto"/>
        <w:bottom w:val="none" w:sz="0" w:space="0" w:color="auto"/>
        <w:right w:val="none" w:sz="0" w:space="0" w:color="auto"/>
      </w:divBdr>
    </w:div>
    <w:div w:id="1591425121">
      <w:bodyDiv w:val="1"/>
      <w:marLeft w:val="0"/>
      <w:marRight w:val="0"/>
      <w:marTop w:val="0"/>
      <w:marBottom w:val="0"/>
      <w:divBdr>
        <w:top w:val="none" w:sz="0" w:space="0" w:color="auto"/>
        <w:left w:val="none" w:sz="0" w:space="0" w:color="auto"/>
        <w:bottom w:val="none" w:sz="0" w:space="0" w:color="auto"/>
        <w:right w:val="none" w:sz="0" w:space="0" w:color="auto"/>
      </w:divBdr>
    </w:div>
    <w:div w:id="1689139440">
      <w:bodyDiv w:val="1"/>
      <w:marLeft w:val="0"/>
      <w:marRight w:val="0"/>
      <w:marTop w:val="0"/>
      <w:marBottom w:val="0"/>
      <w:divBdr>
        <w:top w:val="none" w:sz="0" w:space="0" w:color="auto"/>
        <w:left w:val="none" w:sz="0" w:space="0" w:color="auto"/>
        <w:bottom w:val="none" w:sz="0" w:space="0" w:color="auto"/>
        <w:right w:val="none" w:sz="0" w:space="0" w:color="auto"/>
      </w:divBdr>
    </w:div>
    <w:div w:id="1700817799">
      <w:bodyDiv w:val="1"/>
      <w:marLeft w:val="0"/>
      <w:marRight w:val="0"/>
      <w:marTop w:val="0"/>
      <w:marBottom w:val="0"/>
      <w:divBdr>
        <w:top w:val="none" w:sz="0" w:space="0" w:color="auto"/>
        <w:left w:val="none" w:sz="0" w:space="0" w:color="auto"/>
        <w:bottom w:val="none" w:sz="0" w:space="0" w:color="auto"/>
        <w:right w:val="none" w:sz="0" w:space="0" w:color="auto"/>
      </w:divBdr>
    </w:div>
    <w:div w:id="1721172650">
      <w:bodyDiv w:val="1"/>
      <w:marLeft w:val="0"/>
      <w:marRight w:val="0"/>
      <w:marTop w:val="0"/>
      <w:marBottom w:val="0"/>
      <w:divBdr>
        <w:top w:val="none" w:sz="0" w:space="0" w:color="auto"/>
        <w:left w:val="none" w:sz="0" w:space="0" w:color="auto"/>
        <w:bottom w:val="none" w:sz="0" w:space="0" w:color="auto"/>
        <w:right w:val="none" w:sz="0" w:space="0" w:color="auto"/>
      </w:divBdr>
    </w:div>
    <w:div w:id="1736932175">
      <w:bodyDiv w:val="1"/>
      <w:marLeft w:val="0"/>
      <w:marRight w:val="0"/>
      <w:marTop w:val="0"/>
      <w:marBottom w:val="0"/>
      <w:divBdr>
        <w:top w:val="none" w:sz="0" w:space="0" w:color="auto"/>
        <w:left w:val="none" w:sz="0" w:space="0" w:color="auto"/>
        <w:bottom w:val="none" w:sz="0" w:space="0" w:color="auto"/>
        <w:right w:val="none" w:sz="0" w:space="0" w:color="auto"/>
      </w:divBdr>
    </w:div>
    <w:div w:id="1770933266">
      <w:bodyDiv w:val="1"/>
      <w:marLeft w:val="0"/>
      <w:marRight w:val="0"/>
      <w:marTop w:val="0"/>
      <w:marBottom w:val="0"/>
      <w:divBdr>
        <w:top w:val="none" w:sz="0" w:space="0" w:color="auto"/>
        <w:left w:val="none" w:sz="0" w:space="0" w:color="auto"/>
        <w:bottom w:val="none" w:sz="0" w:space="0" w:color="auto"/>
        <w:right w:val="none" w:sz="0" w:space="0" w:color="auto"/>
      </w:divBdr>
    </w:div>
    <w:div w:id="1771730878">
      <w:bodyDiv w:val="1"/>
      <w:marLeft w:val="0"/>
      <w:marRight w:val="0"/>
      <w:marTop w:val="0"/>
      <w:marBottom w:val="0"/>
      <w:divBdr>
        <w:top w:val="none" w:sz="0" w:space="0" w:color="auto"/>
        <w:left w:val="none" w:sz="0" w:space="0" w:color="auto"/>
        <w:bottom w:val="none" w:sz="0" w:space="0" w:color="auto"/>
        <w:right w:val="none" w:sz="0" w:space="0" w:color="auto"/>
      </w:divBdr>
    </w:div>
    <w:div w:id="1809277490">
      <w:bodyDiv w:val="1"/>
      <w:marLeft w:val="0"/>
      <w:marRight w:val="0"/>
      <w:marTop w:val="0"/>
      <w:marBottom w:val="0"/>
      <w:divBdr>
        <w:top w:val="none" w:sz="0" w:space="0" w:color="auto"/>
        <w:left w:val="none" w:sz="0" w:space="0" w:color="auto"/>
        <w:bottom w:val="none" w:sz="0" w:space="0" w:color="auto"/>
        <w:right w:val="none" w:sz="0" w:space="0" w:color="auto"/>
      </w:divBdr>
    </w:div>
    <w:div w:id="1824731661">
      <w:bodyDiv w:val="1"/>
      <w:marLeft w:val="0"/>
      <w:marRight w:val="0"/>
      <w:marTop w:val="0"/>
      <w:marBottom w:val="0"/>
      <w:divBdr>
        <w:top w:val="none" w:sz="0" w:space="0" w:color="auto"/>
        <w:left w:val="none" w:sz="0" w:space="0" w:color="auto"/>
        <w:bottom w:val="none" w:sz="0" w:space="0" w:color="auto"/>
        <w:right w:val="none" w:sz="0" w:space="0" w:color="auto"/>
      </w:divBdr>
    </w:div>
    <w:div w:id="1855797663">
      <w:bodyDiv w:val="1"/>
      <w:marLeft w:val="0"/>
      <w:marRight w:val="0"/>
      <w:marTop w:val="0"/>
      <w:marBottom w:val="0"/>
      <w:divBdr>
        <w:top w:val="none" w:sz="0" w:space="0" w:color="auto"/>
        <w:left w:val="none" w:sz="0" w:space="0" w:color="auto"/>
        <w:bottom w:val="none" w:sz="0" w:space="0" w:color="auto"/>
        <w:right w:val="none" w:sz="0" w:space="0" w:color="auto"/>
      </w:divBdr>
    </w:div>
    <w:div w:id="1948343334">
      <w:bodyDiv w:val="1"/>
      <w:marLeft w:val="0"/>
      <w:marRight w:val="0"/>
      <w:marTop w:val="0"/>
      <w:marBottom w:val="0"/>
      <w:divBdr>
        <w:top w:val="none" w:sz="0" w:space="0" w:color="auto"/>
        <w:left w:val="none" w:sz="0" w:space="0" w:color="auto"/>
        <w:bottom w:val="none" w:sz="0" w:space="0" w:color="auto"/>
        <w:right w:val="none" w:sz="0" w:space="0" w:color="auto"/>
      </w:divBdr>
    </w:div>
    <w:div w:id="2021854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2867</Words>
  <Characters>16347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Steeves, Pamela D</cp:lastModifiedBy>
  <cp:revision>2</cp:revision>
  <cp:lastPrinted>2019-09-09T19:50:00Z</cp:lastPrinted>
  <dcterms:created xsi:type="dcterms:W3CDTF">2019-09-09T20:00:00Z</dcterms:created>
  <dcterms:modified xsi:type="dcterms:W3CDTF">2019-09-09T20:00:00Z</dcterms:modified>
</cp:coreProperties>
</file>