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99" w:rsidRPr="001D33AF" w:rsidRDefault="00B071FD">
      <w:pPr>
        <w:rPr>
          <w:rFonts w:ascii="Tahoma" w:hAnsi="Tahoma" w:cs="Tahoma"/>
          <w:b/>
          <w:sz w:val="24"/>
          <w:szCs w:val="24"/>
        </w:rPr>
      </w:pPr>
      <w:r w:rsidRPr="001D33AF">
        <w:rPr>
          <w:rFonts w:ascii="Tahoma" w:hAnsi="Tahoma" w:cs="Tahoma"/>
          <w:b/>
          <w:sz w:val="24"/>
          <w:szCs w:val="24"/>
        </w:rPr>
        <w:t>STHSA Meeting Minutes October 10, 2013</w:t>
      </w:r>
    </w:p>
    <w:p w:rsidR="00B071FD" w:rsidRPr="001D33AF" w:rsidRDefault="00B071FD">
      <w:pPr>
        <w:rPr>
          <w:rFonts w:ascii="Tahoma" w:hAnsi="Tahoma" w:cs="Tahoma"/>
          <w:sz w:val="24"/>
          <w:szCs w:val="24"/>
        </w:rPr>
      </w:pPr>
      <w:r w:rsidRPr="001D33AF">
        <w:rPr>
          <w:rFonts w:ascii="Tahoma" w:hAnsi="Tahoma" w:cs="Tahoma"/>
          <w:sz w:val="24"/>
          <w:szCs w:val="24"/>
        </w:rPr>
        <w:t>ATTENDEES:</w:t>
      </w:r>
    </w:p>
    <w:p w:rsidR="001D33AF" w:rsidRPr="001D33AF" w:rsidRDefault="001D33AF">
      <w:pPr>
        <w:rPr>
          <w:rFonts w:ascii="Tahoma" w:hAnsi="Tahoma" w:cs="Tahoma"/>
          <w:sz w:val="24"/>
          <w:szCs w:val="24"/>
        </w:rPr>
        <w:sectPr w:rsidR="001D33AF" w:rsidRPr="001D33AF">
          <w:pgSz w:w="12240" w:h="15840"/>
          <w:pgMar w:top="1440" w:right="1440" w:bottom="1440" w:left="1440" w:header="720" w:footer="720" w:gutter="0"/>
          <w:cols w:space="720"/>
          <w:docGrid w:linePitch="360"/>
        </w:sectPr>
      </w:pPr>
    </w:p>
    <w:p w:rsidR="00B071FD" w:rsidRPr="001D33AF" w:rsidRDefault="00B071FD" w:rsidP="001D33AF">
      <w:pPr>
        <w:spacing w:after="0" w:line="240" w:lineRule="auto"/>
        <w:rPr>
          <w:rFonts w:ascii="Tahoma" w:hAnsi="Tahoma" w:cs="Tahoma"/>
          <w:sz w:val="24"/>
          <w:szCs w:val="24"/>
        </w:rPr>
      </w:pPr>
      <w:r w:rsidRPr="001D33AF">
        <w:rPr>
          <w:rFonts w:ascii="Tahoma" w:hAnsi="Tahoma" w:cs="Tahoma"/>
          <w:sz w:val="24"/>
          <w:szCs w:val="24"/>
        </w:rPr>
        <w:lastRenderedPageBreak/>
        <w:t>Kristen Redford, MDiv ‘15</w:t>
      </w:r>
    </w:p>
    <w:p w:rsidR="00B071FD" w:rsidRPr="001D33AF" w:rsidRDefault="00B071FD" w:rsidP="001D33AF">
      <w:pPr>
        <w:spacing w:after="0" w:line="240" w:lineRule="auto"/>
        <w:rPr>
          <w:rFonts w:ascii="Tahoma" w:hAnsi="Tahoma" w:cs="Tahoma"/>
          <w:sz w:val="24"/>
          <w:szCs w:val="24"/>
        </w:rPr>
      </w:pPr>
      <w:r w:rsidRPr="001D33AF">
        <w:rPr>
          <w:rFonts w:ascii="Tahoma" w:hAnsi="Tahoma" w:cs="Tahoma"/>
          <w:sz w:val="24"/>
          <w:szCs w:val="24"/>
        </w:rPr>
        <w:t>Joseph Kyser, MDiv ‘14</w:t>
      </w:r>
    </w:p>
    <w:p w:rsidR="00B071FD" w:rsidRPr="001D33AF" w:rsidRDefault="00B071FD" w:rsidP="001D33AF">
      <w:pPr>
        <w:spacing w:after="0" w:line="240" w:lineRule="auto"/>
        <w:rPr>
          <w:rFonts w:ascii="Tahoma" w:hAnsi="Tahoma" w:cs="Tahoma"/>
          <w:sz w:val="24"/>
          <w:szCs w:val="24"/>
        </w:rPr>
      </w:pPr>
      <w:r w:rsidRPr="001D33AF">
        <w:rPr>
          <w:rFonts w:ascii="Tahoma" w:hAnsi="Tahoma" w:cs="Tahoma"/>
          <w:sz w:val="24"/>
          <w:szCs w:val="24"/>
        </w:rPr>
        <w:t>Haley Jones, MDiv ‘15</w:t>
      </w:r>
    </w:p>
    <w:p w:rsidR="00AD6B83" w:rsidRPr="001D33AF" w:rsidRDefault="00AD6B83" w:rsidP="001D33AF">
      <w:pPr>
        <w:spacing w:after="0" w:line="240" w:lineRule="auto"/>
        <w:rPr>
          <w:rFonts w:ascii="Tahoma" w:hAnsi="Tahoma" w:cs="Tahoma"/>
          <w:sz w:val="24"/>
          <w:szCs w:val="24"/>
        </w:rPr>
      </w:pPr>
      <w:r w:rsidRPr="001D33AF">
        <w:rPr>
          <w:rFonts w:ascii="Tahoma" w:hAnsi="Tahoma" w:cs="Tahoma"/>
          <w:sz w:val="24"/>
          <w:szCs w:val="24"/>
        </w:rPr>
        <w:t>Kourtni Brown, MDiv ‘15</w:t>
      </w:r>
    </w:p>
    <w:p w:rsidR="00AD6B83" w:rsidRPr="001D33AF" w:rsidRDefault="00AD6B83" w:rsidP="001D33AF">
      <w:pPr>
        <w:spacing w:after="0" w:line="240" w:lineRule="auto"/>
        <w:rPr>
          <w:rFonts w:ascii="Tahoma" w:hAnsi="Tahoma" w:cs="Tahoma"/>
          <w:sz w:val="24"/>
          <w:szCs w:val="24"/>
        </w:rPr>
      </w:pPr>
      <w:r w:rsidRPr="001D33AF">
        <w:rPr>
          <w:rFonts w:ascii="Tahoma" w:hAnsi="Tahoma" w:cs="Tahoma"/>
          <w:sz w:val="24"/>
          <w:szCs w:val="24"/>
        </w:rPr>
        <w:t>Lauren Delano, MDiv ‘16</w:t>
      </w:r>
    </w:p>
    <w:p w:rsidR="00AD6B83" w:rsidRPr="001D33AF" w:rsidRDefault="00AD6B83" w:rsidP="001D33AF">
      <w:pPr>
        <w:spacing w:after="0" w:line="240" w:lineRule="auto"/>
        <w:rPr>
          <w:rFonts w:ascii="Tahoma" w:hAnsi="Tahoma" w:cs="Tahoma"/>
          <w:sz w:val="24"/>
          <w:szCs w:val="24"/>
        </w:rPr>
      </w:pPr>
      <w:r w:rsidRPr="001D33AF">
        <w:rPr>
          <w:rFonts w:ascii="Tahoma" w:hAnsi="Tahoma" w:cs="Tahoma"/>
          <w:sz w:val="24"/>
          <w:szCs w:val="24"/>
        </w:rPr>
        <w:t>Lauren Hicker, MDiv ‘15</w:t>
      </w:r>
    </w:p>
    <w:p w:rsidR="00AD6B83" w:rsidRPr="001D33AF" w:rsidRDefault="00AD6B83" w:rsidP="001D33AF">
      <w:pPr>
        <w:spacing w:after="0" w:line="240" w:lineRule="auto"/>
        <w:rPr>
          <w:rFonts w:ascii="Tahoma" w:hAnsi="Tahoma" w:cs="Tahoma"/>
          <w:sz w:val="24"/>
          <w:szCs w:val="24"/>
        </w:rPr>
      </w:pPr>
      <w:r w:rsidRPr="001D33AF">
        <w:rPr>
          <w:rFonts w:ascii="Tahoma" w:hAnsi="Tahoma" w:cs="Tahoma"/>
          <w:sz w:val="24"/>
          <w:szCs w:val="24"/>
        </w:rPr>
        <w:t>Ian Boley, MDiv ‘16</w:t>
      </w:r>
    </w:p>
    <w:p w:rsidR="00AD6B83" w:rsidRPr="001D33AF" w:rsidRDefault="00AD6B83" w:rsidP="001D33AF">
      <w:pPr>
        <w:spacing w:after="0" w:line="240" w:lineRule="auto"/>
        <w:rPr>
          <w:rFonts w:ascii="Tahoma" w:hAnsi="Tahoma" w:cs="Tahoma"/>
          <w:sz w:val="24"/>
          <w:szCs w:val="24"/>
        </w:rPr>
      </w:pPr>
      <w:r w:rsidRPr="001D33AF">
        <w:rPr>
          <w:rFonts w:ascii="Tahoma" w:hAnsi="Tahoma" w:cs="Tahoma"/>
          <w:sz w:val="24"/>
          <w:szCs w:val="24"/>
        </w:rPr>
        <w:lastRenderedPageBreak/>
        <w:t>Laura Owens, MDiv ‘15</w:t>
      </w:r>
    </w:p>
    <w:p w:rsidR="00AD6B83" w:rsidRPr="001D33AF" w:rsidRDefault="00AD6B83" w:rsidP="001D33AF">
      <w:pPr>
        <w:spacing w:after="0" w:line="240" w:lineRule="auto"/>
        <w:rPr>
          <w:rFonts w:ascii="Tahoma" w:hAnsi="Tahoma" w:cs="Tahoma"/>
          <w:sz w:val="24"/>
          <w:szCs w:val="24"/>
        </w:rPr>
      </w:pPr>
      <w:r w:rsidRPr="001D33AF">
        <w:rPr>
          <w:rFonts w:ascii="Tahoma" w:hAnsi="Tahoma" w:cs="Tahoma"/>
          <w:sz w:val="24"/>
          <w:szCs w:val="24"/>
        </w:rPr>
        <w:t>Ky Scott, MDiv ‘16</w:t>
      </w:r>
    </w:p>
    <w:p w:rsidR="00AD6B83" w:rsidRPr="001D33AF" w:rsidRDefault="00AD6B83" w:rsidP="001D33AF">
      <w:pPr>
        <w:spacing w:after="0" w:line="240" w:lineRule="auto"/>
        <w:rPr>
          <w:rFonts w:ascii="Tahoma" w:hAnsi="Tahoma" w:cs="Tahoma"/>
          <w:sz w:val="24"/>
          <w:szCs w:val="24"/>
        </w:rPr>
      </w:pPr>
      <w:r w:rsidRPr="001D33AF">
        <w:rPr>
          <w:rFonts w:ascii="Tahoma" w:hAnsi="Tahoma" w:cs="Tahoma"/>
          <w:sz w:val="24"/>
          <w:szCs w:val="24"/>
        </w:rPr>
        <w:t>Jason Blakeburn, MTS ‘14</w:t>
      </w:r>
    </w:p>
    <w:p w:rsidR="00AD6B83" w:rsidRPr="001D33AF" w:rsidRDefault="00AD6B83" w:rsidP="001D33AF">
      <w:pPr>
        <w:spacing w:after="0" w:line="240" w:lineRule="auto"/>
        <w:rPr>
          <w:rFonts w:ascii="Tahoma" w:hAnsi="Tahoma" w:cs="Tahoma"/>
          <w:sz w:val="24"/>
          <w:szCs w:val="24"/>
        </w:rPr>
      </w:pPr>
      <w:r w:rsidRPr="001D33AF">
        <w:rPr>
          <w:rFonts w:ascii="Tahoma" w:hAnsi="Tahoma" w:cs="Tahoma"/>
          <w:sz w:val="24"/>
          <w:szCs w:val="24"/>
        </w:rPr>
        <w:t>Carrie Swanson, MDiv ‘16</w:t>
      </w:r>
    </w:p>
    <w:p w:rsidR="00AD6B83" w:rsidRPr="001D33AF" w:rsidRDefault="00AD6B83" w:rsidP="001D33AF">
      <w:pPr>
        <w:spacing w:after="0" w:line="240" w:lineRule="auto"/>
        <w:rPr>
          <w:rFonts w:ascii="Tahoma" w:hAnsi="Tahoma" w:cs="Tahoma"/>
          <w:sz w:val="24"/>
          <w:szCs w:val="24"/>
        </w:rPr>
      </w:pPr>
      <w:r w:rsidRPr="001D33AF">
        <w:rPr>
          <w:rFonts w:ascii="Tahoma" w:hAnsi="Tahoma" w:cs="Tahoma"/>
          <w:sz w:val="24"/>
          <w:szCs w:val="24"/>
        </w:rPr>
        <w:t>Ashley Anderson, MDiv/MSW ‘14</w:t>
      </w:r>
    </w:p>
    <w:p w:rsidR="001D33AF" w:rsidRPr="001D33AF" w:rsidRDefault="001D33AF" w:rsidP="001D33AF">
      <w:pPr>
        <w:spacing w:after="0" w:line="240" w:lineRule="auto"/>
        <w:rPr>
          <w:rFonts w:ascii="Tahoma" w:hAnsi="Tahoma" w:cs="Tahoma"/>
          <w:sz w:val="24"/>
          <w:szCs w:val="24"/>
        </w:rPr>
      </w:pPr>
      <w:r w:rsidRPr="001D33AF">
        <w:rPr>
          <w:rFonts w:ascii="Tahoma" w:hAnsi="Tahoma" w:cs="Tahoma"/>
          <w:sz w:val="24"/>
          <w:szCs w:val="24"/>
        </w:rPr>
        <w:t>Seol Yun Jeong, MDiv ‘16</w:t>
      </w:r>
    </w:p>
    <w:p w:rsidR="001D33AF" w:rsidRPr="001D33AF" w:rsidRDefault="001D33AF">
      <w:pPr>
        <w:rPr>
          <w:rFonts w:ascii="Tahoma" w:hAnsi="Tahoma" w:cs="Tahoma"/>
          <w:sz w:val="24"/>
          <w:szCs w:val="24"/>
        </w:rPr>
        <w:sectPr w:rsidR="001D33AF" w:rsidRPr="001D33AF" w:rsidSect="001D33AF">
          <w:type w:val="continuous"/>
          <w:pgSz w:w="12240" w:h="15840"/>
          <w:pgMar w:top="1440" w:right="1440" w:bottom="1440" w:left="1440" w:header="720" w:footer="720" w:gutter="0"/>
          <w:cols w:num="2" w:space="720"/>
          <w:docGrid w:linePitch="360"/>
        </w:sectPr>
      </w:pPr>
    </w:p>
    <w:p w:rsidR="00AD6B83" w:rsidRPr="001D33AF" w:rsidRDefault="00AD6B83">
      <w:pPr>
        <w:rPr>
          <w:rFonts w:ascii="Tahoma" w:hAnsi="Tahoma" w:cs="Tahoma"/>
          <w:sz w:val="24"/>
          <w:szCs w:val="24"/>
        </w:rPr>
      </w:pPr>
    </w:p>
    <w:p w:rsidR="00AD6B83" w:rsidRPr="001D33AF" w:rsidRDefault="001D33AF">
      <w:pPr>
        <w:rPr>
          <w:rFonts w:ascii="Tahoma" w:hAnsi="Tahoma" w:cs="Tahoma"/>
          <w:b/>
          <w:sz w:val="24"/>
          <w:szCs w:val="24"/>
        </w:rPr>
      </w:pPr>
      <w:r w:rsidRPr="001D33AF">
        <w:rPr>
          <w:rFonts w:ascii="Tahoma" w:hAnsi="Tahoma" w:cs="Tahoma"/>
          <w:b/>
          <w:sz w:val="24"/>
          <w:szCs w:val="24"/>
        </w:rPr>
        <w:t>Agenda</w:t>
      </w:r>
    </w:p>
    <w:p w:rsidR="00AD6B83" w:rsidRPr="001D33AF" w:rsidRDefault="00AD6B83" w:rsidP="00AD6B83">
      <w:pPr>
        <w:pStyle w:val="ListParagraph"/>
        <w:numPr>
          <w:ilvl w:val="0"/>
          <w:numId w:val="1"/>
        </w:numPr>
        <w:rPr>
          <w:rFonts w:ascii="Tahoma" w:hAnsi="Tahoma" w:cs="Tahoma"/>
          <w:sz w:val="24"/>
          <w:szCs w:val="24"/>
        </w:rPr>
      </w:pPr>
      <w:r w:rsidRPr="001D33AF">
        <w:rPr>
          <w:rFonts w:ascii="Tahoma" w:hAnsi="Tahoma" w:cs="Tahoma"/>
          <w:sz w:val="24"/>
          <w:szCs w:val="24"/>
        </w:rPr>
        <w:t>Jason’s proposal of statement to BU currently written for the whole school</w:t>
      </w:r>
    </w:p>
    <w:p w:rsidR="00AD6B83" w:rsidRPr="001D33AF" w:rsidRDefault="00AD6B83" w:rsidP="00AD6B83">
      <w:pPr>
        <w:pStyle w:val="ListParagraph"/>
        <w:numPr>
          <w:ilvl w:val="0"/>
          <w:numId w:val="1"/>
        </w:numPr>
        <w:rPr>
          <w:rFonts w:ascii="Tahoma" w:hAnsi="Tahoma" w:cs="Tahoma"/>
          <w:sz w:val="24"/>
          <w:szCs w:val="24"/>
        </w:rPr>
      </w:pPr>
      <w:r w:rsidRPr="001D33AF">
        <w:rPr>
          <w:rFonts w:ascii="Tahoma" w:hAnsi="Tahoma" w:cs="Tahoma"/>
          <w:sz w:val="24"/>
          <w:szCs w:val="24"/>
        </w:rPr>
        <w:t>Resuming conversation about the budget process</w:t>
      </w:r>
    </w:p>
    <w:p w:rsidR="001D33AF" w:rsidRPr="001D33AF" w:rsidRDefault="001D33AF" w:rsidP="00AD6B83">
      <w:pPr>
        <w:rPr>
          <w:rFonts w:ascii="Tahoma" w:hAnsi="Tahoma" w:cs="Tahoma"/>
          <w:b/>
          <w:sz w:val="24"/>
          <w:szCs w:val="24"/>
        </w:rPr>
      </w:pPr>
      <w:r w:rsidRPr="001D33AF">
        <w:rPr>
          <w:rFonts w:ascii="Tahoma" w:hAnsi="Tahoma" w:cs="Tahoma"/>
          <w:b/>
          <w:sz w:val="24"/>
          <w:szCs w:val="24"/>
        </w:rPr>
        <w:t>Student Stipend Resolution</w:t>
      </w:r>
    </w:p>
    <w:p w:rsidR="00834C98" w:rsidRPr="001D33AF" w:rsidRDefault="00AD6B83" w:rsidP="00AD6B83">
      <w:pPr>
        <w:rPr>
          <w:rFonts w:ascii="Tahoma" w:hAnsi="Tahoma" w:cs="Tahoma"/>
          <w:sz w:val="24"/>
          <w:szCs w:val="24"/>
        </w:rPr>
      </w:pPr>
      <w:r w:rsidRPr="001D33AF">
        <w:rPr>
          <w:rFonts w:ascii="Tahoma" w:hAnsi="Tahoma" w:cs="Tahoma"/>
          <w:sz w:val="24"/>
          <w:szCs w:val="24"/>
        </w:rPr>
        <w:t>Jason</w:t>
      </w:r>
      <w:r w:rsidR="001D33AF" w:rsidRPr="001D33AF">
        <w:rPr>
          <w:rFonts w:ascii="Tahoma" w:hAnsi="Tahoma" w:cs="Tahoma"/>
          <w:sz w:val="24"/>
          <w:szCs w:val="24"/>
        </w:rPr>
        <w:t xml:space="preserve"> explains the</w:t>
      </w:r>
      <w:r w:rsidRPr="001D33AF">
        <w:rPr>
          <w:rFonts w:ascii="Tahoma" w:hAnsi="Tahoma" w:cs="Tahoma"/>
          <w:sz w:val="24"/>
          <w:szCs w:val="24"/>
        </w:rPr>
        <w:t xml:space="preserve"> basic issue: </w:t>
      </w:r>
      <w:r w:rsidR="001D33AF" w:rsidRPr="001D33AF">
        <w:rPr>
          <w:rFonts w:ascii="Tahoma" w:hAnsi="Tahoma" w:cs="Tahoma"/>
          <w:sz w:val="24"/>
          <w:szCs w:val="24"/>
        </w:rPr>
        <w:t xml:space="preserve">The </w:t>
      </w:r>
      <w:r w:rsidRPr="001D33AF">
        <w:rPr>
          <w:rFonts w:ascii="Tahoma" w:hAnsi="Tahoma" w:cs="Tahoma"/>
          <w:sz w:val="24"/>
          <w:szCs w:val="24"/>
        </w:rPr>
        <w:t xml:space="preserve">change in stipend process </w:t>
      </w:r>
      <w:r w:rsidR="001D33AF" w:rsidRPr="001D33AF">
        <w:rPr>
          <w:rFonts w:ascii="Tahoma" w:hAnsi="Tahoma" w:cs="Tahoma"/>
          <w:sz w:val="24"/>
          <w:szCs w:val="24"/>
        </w:rPr>
        <w:t>that came into effect this year has caused substantial problems.</w:t>
      </w:r>
      <w:r w:rsidRPr="001D33AF">
        <w:rPr>
          <w:rFonts w:ascii="Tahoma" w:hAnsi="Tahoma" w:cs="Tahoma"/>
          <w:sz w:val="24"/>
          <w:szCs w:val="24"/>
        </w:rPr>
        <w:t xml:space="preserve">  Previously, stipends were applied directly to student account which you then got the remainder </w:t>
      </w:r>
      <w:r w:rsidR="00834C98" w:rsidRPr="001D33AF">
        <w:rPr>
          <w:rFonts w:ascii="Tahoma" w:hAnsi="Tahoma" w:cs="Tahoma"/>
          <w:sz w:val="24"/>
          <w:szCs w:val="24"/>
        </w:rPr>
        <w:t xml:space="preserve">after your student account was paid.  Now, stipends </w:t>
      </w:r>
      <w:r w:rsidR="001D33AF" w:rsidRPr="001D33AF">
        <w:rPr>
          <w:rFonts w:ascii="Tahoma" w:hAnsi="Tahoma" w:cs="Tahoma"/>
          <w:sz w:val="24"/>
          <w:szCs w:val="24"/>
        </w:rPr>
        <w:t xml:space="preserve">are </w:t>
      </w:r>
      <w:r w:rsidR="00834C98" w:rsidRPr="001D33AF">
        <w:rPr>
          <w:rFonts w:ascii="Tahoma" w:hAnsi="Tahoma" w:cs="Tahoma"/>
          <w:sz w:val="24"/>
          <w:szCs w:val="24"/>
        </w:rPr>
        <w:t>not disbursed until the fourth Friday of September and that’s a long time for grad students t</w:t>
      </w:r>
      <w:r w:rsidR="001D33AF" w:rsidRPr="001D33AF">
        <w:rPr>
          <w:rFonts w:ascii="Tahoma" w:hAnsi="Tahoma" w:cs="Tahoma"/>
          <w:sz w:val="24"/>
          <w:szCs w:val="24"/>
        </w:rPr>
        <w:t>o go without stipends because many</w:t>
      </w:r>
      <w:r w:rsidR="00834C98" w:rsidRPr="001D33AF">
        <w:rPr>
          <w:rFonts w:ascii="Tahoma" w:hAnsi="Tahoma" w:cs="Tahoma"/>
          <w:sz w:val="24"/>
          <w:szCs w:val="24"/>
        </w:rPr>
        <w:t xml:space="preserve"> depend on stipends for</w:t>
      </w:r>
      <w:r w:rsidR="001D33AF" w:rsidRPr="001D33AF">
        <w:rPr>
          <w:rFonts w:ascii="Tahoma" w:hAnsi="Tahoma" w:cs="Tahoma"/>
          <w:sz w:val="24"/>
          <w:szCs w:val="24"/>
        </w:rPr>
        <w:t xml:space="preserve"> upfront</w:t>
      </w:r>
      <w:r w:rsidR="00834C98" w:rsidRPr="001D33AF">
        <w:rPr>
          <w:rFonts w:ascii="Tahoma" w:hAnsi="Tahoma" w:cs="Tahoma"/>
          <w:sz w:val="24"/>
          <w:szCs w:val="24"/>
        </w:rPr>
        <w:t xml:space="preserve"> fall costs.  This was an institution-wide change, not STH.  STH has said they’re on our side and have done everything they can for us.</w:t>
      </w:r>
      <w:r w:rsidR="001D33AF" w:rsidRPr="001D33AF">
        <w:rPr>
          <w:rFonts w:ascii="Tahoma" w:hAnsi="Tahoma" w:cs="Tahoma"/>
          <w:sz w:val="24"/>
          <w:szCs w:val="24"/>
        </w:rPr>
        <w:t xml:space="preserve">  We genuinely and whole-heartedly want to acknowledge and express appreciation for Robyn Kinch in particular for having the STH students’ backs.  We b</w:t>
      </w:r>
      <w:r w:rsidR="00834C98" w:rsidRPr="001D33AF">
        <w:rPr>
          <w:rFonts w:ascii="Tahoma" w:hAnsi="Tahoma" w:cs="Tahoma"/>
          <w:sz w:val="24"/>
          <w:szCs w:val="24"/>
        </w:rPr>
        <w:t xml:space="preserve">elieve the university made these changes in part to streamline the process as staff and faculty are </w:t>
      </w:r>
      <w:r w:rsidR="001D33AF" w:rsidRPr="001D33AF">
        <w:rPr>
          <w:rFonts w:ascii="Tahoma" w:hAnsi="Tahoma" w:cs="Tahoma"/>
          <w:sz w:val="24"/>
          <w:szCs w:val="24"/>
        </w:rPr>
        <w:t xml:space="preserve">also </w:t>
      </w:r>
      <w:r w:rsidR="00834C98" w:rsidRPr="001D33AF">
        <w:rPr>
          <w:rFonts w:ascii="Tahoma" w:hAnsi="Tahoma" w:cs="Tahoma"/>
          <w:sz w:val="24"/>
          <w:szCs w:val="24"/>
        </w:rPr>
        <w:t>paid the fourth Friday of the month, so for tax/accounting purposes it makes it better for the university as a whole.</w:t>
      </w:r>
    </w:p>
    <w:p w:rsidR="001D33AF" w:rsidRPr="001D33AF" w:rsidRDefault="001D33AF" w:rsidP="00AD6B83">
      <w:pPr>
        <w:rPr>
          <w:rFonts w:ascii="Tahoma" w:hAnsi="Tahoma" w:cs="Tahoma"/>
          <w:b/>
          <w:i/>
          <w:sz w:val="24"/>
          <w:szCs w:val="24"/>
        </w:rPr>
      </w:pPr>
      <w:r w:rsidRPr="001D33AF">
        <w:rPr>
          <w:rFonts w:ascii="Tahoma" w:hAnsi="Tahoma" w:cs="Tahoma"/>
          <w:b/>
          <w:i/>
          <w:sz w:val="24"/>
          <w:szCs w:val="24"/>
        </w:rPr>
        <w:t>**NOTE: A copy of the adopted resolution can be found on the STHSA blog under Forms and Docs**</w:t>
      </w:r>
    </w:p>
    <w:p w:rsidR="001D33AF" w:rsidRPr="001D33AF" w:rsidRDefault="001D33AF" w:rsidP="00AD6B83">
      <w:pPr>
        <w:rPr>
          <w:rFonts w:ascii="Tahoma" w:hAnsi="Tahoma" w:cs="Tahoma"/>
          <w:b/>
          <w:sz w:val="24"/>
          <w:szCs w:val="24"/>
        </w:rPr>
      </w:pPr>
      <w:r w:rsidRPr="001D33AF">
        <w:rPr>
          <w:rFonts w:ascii="Tahoma" w:hAnsi="Tahoma" w:cs="Tahoma"/>
          <w:b/>
          <w:sz w:val="24"/>
          <w:szCs w:val="24"/>
        </w:rPr>
        <w:t>Discussion</w:t>
      </w:r>
    </w:p>
    <w:p w:rsidR="00834C98" w:rsidRPr="001D33AF" w:rsidRDefault="00834C98" w:rsidP="001D33AF">
      <w:pPr>
        <w:pStyle w:val="ListParagraph"/>
        <w:numPr>
          <w:ilvl w:val="0"/>
          <w:numId w:val="2"/>
        </w:numPr>
        <w:rPr>
          <w:rFonts w:ascii="Tahoma" w:hAnsi="Tahoma" w:cs="Tahoma"/>
          <w:sz w:val="24"/>
          <w:szCs w:val="24"/>
        </w:rPr>
      </w:pPr>
      <w:r w:rsidRPr="001D33AF">
        <w:rPr>
          <w:rFonts w:ascii="Tahoma" w:hAnsi="Tahoma" w:cs="Tahoma"/>
          <w:sz w:val="24"/>
          <w:szCs w:val="24"/>
        </w:rPr>
        <w:t>S</w:t>
      </w:r>
      <w:r w:rsidR="001D33AF" w:rsidRPr="001D33AF">
        <w:rPr>
          <w:rFonts w:ascii="Tahoma" w:hAnsi="Tahoma" w:cs="Tahoma"/>
          <w:sz w:val="24"/>
          <w:szCs w:val="24"/>
        </w:rPr>
        <w:t>THSA s</w:t>
      </w:r>
      <w:r w:rsidRPr="001D33AF">
        <w:rPr>
          <w:rFonts w:ascii="Tahoma" w:hAnsi="Tahoma" w:cs="Tahoma"/>
          <w:sz w:val="24"/>
          <w:szCs w:val="24"/>
        </w:rPr>
        <w:t>hould pursue the idea of working w</w:t>
      </w:r>
      <w:r w:rsidR="00634DD8" w:rsidRPr="001D33AF">
        <w:rPr>
          <w:rFonts w:ascii="Tahoma" w:hAnsi="Tahoma" w:cs="Tahoma"/>
          <w:sz w:val="24"/>
          <w:szCs w:val="24"/>
        </w:rPr>
        <w:t>ith other student organizations.  We have connections at Public Health, Social Work, SMG, CAS</w:t>
      </w:r>
      <w:r w:rsidR="001D33AF" w:rsidRPr="001D33AF">
        <w:rPr>
          <w:rFonts w:ascii="Tahoma" w:hAnsi="Tahoma" w:cs="Tahoma"/>
          <w:sz w:val="24"/>
          <w:szCs w:val="24"/>
        </w:rPr>
        <w:t xml:space="preserve"> already</w:t>
      </w:r>
      <w:r w:rsidR="00634DD8" w:rsidRPr="001D33AF">
        <w:rPr>
          <w:rFonts w:ascii="Tahoma" w:hAnsi="Tahoma" w:cs="Tahoma"/>
          <w:sz w:val="24"/>
          <w:szCs w:val="24"/>
        </w:rPr>
        <w:t>;</w:t>
      </w:r>
      <w:r w:rsidR="001D33AF" w:rsidRPr="001D33AF">
        <w:rPr>
          <w:rFonts w:ascii="Tahoma" w:hAnsi="Tahoma" w:cs="Tahoma"/>
          <w:sz w:val="24"/>
          <w:szCs w:val="24"/>
        </w:rPr>
        <w:t xml:space="preserve"> Ashley is going to</w:t>
      </w:r>
      <w:r w:rsidR="00634DD8" w:rsidRPr="001D33AF">
        <w:rPr>
          <w:rFonts w:ascii="Tahoma" w:hAnsi="Tahoma" w:cs="Tahoma"/>
          <w:sz w:val="24"/>
          <w:szCs w:val="24"/>
        </w:rPr>
        <w:t xml:space="preserve"> contact other school’s</w:t>
      </w:r>
      <w:r w:rsidR="001D33AF" w:rsidRPr="001D33AF">
        <w:rPr>
          <w:rFonts w:ascii="Tahoma" w:hAnsi="Tahoma" w:cs="Tahoma"/>
          <w:sz w:val="24"/>
          <w:szCs w:val="24"/>
        </w:rPr>
        <w:t xml:space="preserve"> student association’s presidents</w:t>
      </w:r>
      <w:r w:rsidR="00634DD8" w:rsidRPr="001D33AF">
        <w:rPr>
          <w:rFonts w:ascii="Tahoma" w:hAnsi="Tahoma" w:cs="Tahoma"/>
          <w:sz w:val="24"/>
          <w:szCs w:val="24"/>
        </w:rPr>
        <w:t>.</w:t>
      </w:r>
    </w:p>
    <w:p w:rsidR="00634DD8" w:rsidRPr="001D33AF" w:rsidRDefault="00634DD8" w:rsidP="001D33AF">
      <w:pPr>
        <w:pStyle w:val="ListParagraph"/>
        <w:numPr>
          <w:ilvl w:val="0"/>
          <w:numId w:val="2"/>
        </w:numPr>
        <w:rPr>
          <w:rFonts w:ascii="Tahoma" w:hAnsi="Tahoma" w:cs="Tahoma"/>
          <w:sz w:val="24"/>
          <w:szCs w:val="24"/>
        </w:rPr>
      </w:pPr>
      <w:r w:rsidRPr="001D33AF">
        <w:rPr>
          <w:rFonts w:ascii="Tahoma" w:hAnsi="Tahoma" w:cs="Tahoma"/>
          <w:sz w:val="24"/>
          <w:szCs w:val="24"/>
        </w:rPr>
        <w:t>Between the long and shorter version, Ian wants to include all of the shorter version and add from the longer version an acknowledgement of the complex</w:t>
      </w:r>
      <w:r w:rsidR="001D33AF" w:rsidRPr="001D33AF">
        <w:rPr>
          <w:rFonts w:ascii="Tahoma" w:hAnsi="Tahoma" w:cs="Tahoma"/>
          <w:sz w:val="24"/>
          <w:szCs w:val="24"/>
        </w:rPr>
        <w:t xml:space="preserve">ity </w:t>
      </w:r>
      <w:r w:rsidR="001D33AF" w:rsidRPr="001D33AF">
        <w:rPr>
          <w:rFonts w:ascii="Tahoma" w:hAnsi="Tahoma" w:cs="Tahoma"/>
          <w:sz w:val="24"/>
          <w:szCs w:val="24"/>
        </w:rPr>
        <w:lastRenderedPageBreak/>
        <w:t>of the</w:t>
      </w:r>
      <w:r w:rsidRPr="001D33AF">
        <w:rPr>
          <w:rFonts w:ascii="Tahoma" w:hAnsi="Tahoma" w:cs="Tahoma"/>
          <w:sz w:val="24"/>
          <w:szCs w:val="24"/>
        </w:rPr>
        <w:t xml:space="preserve"> situation</w:t>
      </w:r>
      <w:r w:rsidR="00D03D67" w:rsidRPr="001D33AF">
        <w:rPr>
          <w:rFonts w:ascii="Tahoma" w:hAnsi="Tahoma" w:cs="Tahoma"/>
          <w:sz w:val="24"/>
          <w:szCs w:val="24"/>
        </w:rPr>
        <w:t>, as well as a call to other students to join STH in voicing and supporting this concern</w:t>
      </w:r>
      <w:r w:rsidR="001D33AF" w:rsidRPr="001D33AF">
        <w:rPr>
          <w:rFonts w:ascii="Tahoma" w:hAnsi="Tahoma" w:cs="Tahoma"/>
          <w:sz w:val="24"/>
          <w:szCs w:val="24"/>
        </w:rPr>
        <w:t>.</w:t>
      </w:r>
    </w:p>
    <w:p w:rsidR="00D03D67" w:rsidRPr="001D33AF" w:rsidRDefault="001D33AF" w:rsidP="001D33AF">
      <w:pPr>
        <w:pStyle w:val="ListParagraph"/>
        <w:numPr>
          <w:ilvl w:val="0"/>
          <w:numId w:val="2"/>
        </w:numPr>
        <w:rPr>
          <w:rFonts w:ascii="Tahoma" w:hAnsi="Tahoma" w:cs="Tahoma"/>
          <w:sz w:val="24"/>
          <w:szCs w:val="24"/>
        </w:rPr>
      </w:pPr>
      <w:r w:rsidRPr="001D33AF">
        <w:rPr>
          <w:rFonts w:ascii="Tahoma" w:hAnsi="Tahoma" w:cs="Tahoma"/>
          <w:sz w:val="24"/>
          <w:szCs w:val="24"/>
        </w:rPr>
        <w:t xml:space="preserve">In a cover letter of the resolution, we will make sure </w:t>
      </w:r>
      <w:r w:rsidR="00D03D67" w:rsidRPr="001D33AF">
        <w:rPr>
          <w:rFonts w:ascii="Tahoma" w:hAnsi="Tahoma" w:cs="Tahoma"/>
          <w:sz w:val="24"/>
          <w:szCs w:val="24"/>
        </w:rPr>
        <w:t xml:space="preserve">to thank/acknowledge </w:t>
      </w:r>
      <w:r w:rsidRPr="001D33AF">
        <w:rPr>
          <w:rFonts w:ascii="Tahoma" w:hAnsi="Tahoma" w:cs="Tahoma"/>
          <w:sz w:val="24"/>
          <w:szCs w:val="24"/>
        </w:rPr>
        <w:t xml:space="preserve">the </w:t>
      </w:r>
      <w:r w:rsidR="00D03D67" w:rsidRPr="001D33AF">
        <w:rPr>
          <w:rFonts w:ascii="Tahoma" w:hAnsi="Tahoma" w:cs="Tahoma"/>
          <w:sz w:val="24"/>
          <w:szCs w:val="24"/>
        </w:rPr>
        <w:t>w</w:t>
      </w:r>
      <w:r w:rsidRPr="001D33AF">
        <w:rPr>
          <w:rFonts w:ascii="Tahoma" w:hAnsi="Tahoma" w:cs="Tahoma"/>
          <w:sz w:val="24"/>
          <w:szCs w:val="24"/>
        </w:rPr>
        <w:t>ork of Roby</w:t>
      </w:r>
      <w:r w:rsidR="00D03D67" w:rsidRPr="001D33AF">
        <w:rPr>
          <w:rFonts w:ascii="Tahoma" w:hAnsi="Tahoma" w:cs="Tahoma"/>
          <w:sz w:val="24"/>
          <w:szCs w:val="24"/>
        </w:rPr>
        <w:t>n Kinch so this</w:t>
      </w:r>
      <w:r w:rsidRPr="001D33AF">
        <w:rPr>
          <w:rFonts w:ascii="Tahoma" w:hAnsi="Tahoma" w:cs="Tahoma"/>
          <w:sz w:val="24"/>
          <w:szCs w:val="24"/>
        </w:rPr>
        <w:t xml:space="preserve"> resolution</w:t>
      </w:r>
      <w:r w:rsidR="00D03D67" w:rsidRPr="001D33AF">
        <w:rPr>
          <w:rFonts w:ascii="Tahoma" w:hAnsi="Tahoma" w:cs="Tahoma"/>
          <w:sz w:val="24"/>
          <w:szCs w:val="24"/>
        </w:rPr>
        <w:t xml:space="preserve"> doesn’t seem like we don’t appreciate what she’s done for us.</w:t>
      </w:r>
    </w:p>
    <w:p w:rsidR="00D03D67" w:rsidRPr="001D33AF" w:rsidRDefault="00D03D67" w:rsidP="001D33AF">
      <w:pPr>
        <w:pStyle w:val="ListParagraph"/>
        <w:numPr>
          <w:ilvl w:val="0"/>
          <w:numId w:val="2"/>
        </w:numPr>
        <w:rPr>
          <w:rFonts w:ascii="Tahoma" w:hAnsi="Tahoma" w:cs="Tahoma"/>
          <w:sz w:val="24"/>
          <w:szCs w:val="24"/>
        </w:rPr>
      </w:pPr>
      <w:r w:rsidRPr="001D33AF">
        <w:rPr>
          <w:rFonts w:ascii="Tahoma" w:hAnsi="Tahoma" w:cs="Tahoma"/>
          <w:sz w:val="24"/>
          <w:szCs w:val="24"/>
        </w:rPr>
        <w:t>Do we want to also include information about how the money is disbursed or only about the timing of the money?  Jason – however we receive our money is irrelevant as long as it gets to us in time.  Ky – if the university policy is to pay on the 24</w:t>
      </w:r>
      <w:r w:rsidRPr="001D33AF">
        <w:rPr>
          <w:rFonts w:ascii="Tahoma" w:hAnsi="Tahoma" w:cs="Tahoma"/>
          <w:sz w:val="24"/>
          <w:szCs w:val="24"/>
          <w:vertAlign w:val="superscript"/>
        </w:rPr>
        <w:t>th</w:t>
      </w:r>
      <w:r w:rsidRPr="001D33AF">
        <w:rPr>
          <w:rFonts w:ascii="Tahoma" w:hAnsi="Tahoma" w:cs="Tahoma"/>
          <w:sz w:val="24"/>
          <w:szCs w:val="24"/>
        </w:rPr>
        <w:t xml:space="preserve"> (fourth Friday of the month), this is ea</w:t>
      </w:r>
      <w:r w:rsidR="00D175FE" w:rsidRPr="001D33AF">
        <w:rPr>
          <w:rFonts w:ascii="Tahoma" w:hAnsi="Tahoma" w:cs="Tahoma"/>
          <w:sz w:val="24"/>
          <w:szCs w:val="24"/>
        </w:rPr>
        <w:t>sier for the university.  Ian and Kourtni – the issue is that this streamlined purpose is exponentially hurting the student body.</w:t>
      </w:r>
    </w:p>
    <w:p w:rsidR="00D175FE" w:rsidRPr="001D33AF" w:rsidRDefault="00D175FE" w:rsidP="001D33AF">
      <w:pPr>
        <w:pStyle w:val="ListParagraph"/>
        <w:numPr>
          <w:ilvl w:val="0"/>
          <w:numId w:val="2"/>
        </w:numPr>
        <w:rPr>
          <w:rFonts w:ascii="Tahoma" w:hAnsi="Tahoma" w:cs="Tahoma"/>
          <w:sz w:val="24"/>
          <w:szCs w:val="24"/>
        </w:rPr>
      </w:pPr>
      <w:r w:rsidRPr="001D33AF">
        <w:rPr>
          <w:rFonts w:ascii="Tahoma" w:hAnsi="Tahoma" w:cs="Tahoma"/>
          <w:sz w:val="24"/>
          <w:szCs w:val="24"/>
        </w:rPr>
        <w:t>Ashley – need to clarify the point of the article</w:t>
      </w:r>
    </w:p>
    <w:p w:rsidR="00D175FE" w:rsidRPr="001D33AF" w:rsidRDefault="00D175FE" w:rsidP="001D33AF">
      <w:pPr>
        <w:pStyle w:val="ListParagraph"/>
        <w:numPr>
          <w:ilvl w:val="0"/>
          <w:numId w:val="2"/>
        </w:numPr>
        <w:rPr>
          <w:rFonts w:ascii="Tahoma" w:hAnsi="Tahoma" w:cs="Tahoma"/>
          <w:sz w:val="24"/>
          <w:szCs w:val="24"/>
        </w:rPr>
      </w:pPr>
      <w:r w:rsidRPr="001D33AF">
        <w:rPr>
          <w:rFonts w:ascii="Tahoma" w:hAnsi="Tahoma" w:cs="Tahoma"/>
          <w:sz w:val="24"/>
          <w:szCs w:val="24"/>
        </w:rPr>
        <w:t>Jason – it’s coming into a middle of an existing conversation that’s been going on at the university level; we’re coming in mid-way asking other people to join us in acknowledging this problem</w:t>
      </w:r>
      <w:r w:rsidR="001D33AF" w:rsidRPr="001D33AF">
        <w:rPr>
          <w:rFonts w:ascii="Tahoma" w:hAnsi="Tahoma" w:cs="Tahoma"/>
          <w:sz w:val="24"/>
          <w:szCs w:val="24"/>
        </w:rPr>
        <w:t xml:space="preserve"> before it gets worse</w:t>
      </w:r>
      <w:r w:rsidRPr="001D33AF">
        <w:rPr>
          <w:rFonts w:ascii="Tahoma" w:hAnsi="Tahoma" w:cs="Tahoma"/>
          <w:sz w:val="24"/>
          <w:szCs w:val="24"/>
        </w:rPr>
        <w:t>.</w:t>
      </w:r>
    </w:p>
    <w:p w:rsidR="00D175FE" w:rsidRPr="001D33AF" w:rsidRDefault="00D175FE" w:rsidP="001D33AF">
      <w:pPr>
        <w:pStyle w:val="ListParagraph"/>
        <w:numPr>
          <w:ilvl w:val="0"/>
          <w:numId w:val="2"/>
        </w:numPr>
        <w:rPr>
          <w:rFonts w:ascii="Tahoma" w:hAnsi="Tahoma" w:cs="Tahoma"/>
          <w:sz w:val="24"/>
          <w:szCs w:val="24"/>
        </w:rPr>
      </w:pPr>
      <w:r w:rsidRPr="001D33AF">
        <w:rPr>
          <w:rFonts w:ascii="Tahoma" w:hAnsi="Tahoma" w:cs="Tahoma"/>
          <w:sz w:val="24"/>
          <w:szCs w:val="24"/>
        </w:rPr>
        <w:t xml:space="preserve">A note about how </w:t>
      </w:r>
      <w:r w:rsidR="001D33AF" w:rsidRPr="001D33AF">
        <w:rPr>
          <w:rFonts w:ascii="Tahoma" w:hAnsi="Tahoma" w:cs="Tahoma"/>
          <w:sz w:val="24"/>
          <w:szCs w:val="24"/>
        </w:rPr>
        <w:t>the disbursement process was</w:t>
      </w:r>
      <w:r w:rsidRPr="001D33AF">
        <w:rPr>
          <w:rFonts w:ascii="Tahoma" w:hAnsi="Tahoma" w:cs="Tahoma"/>
          <w:sz w:val="24"/>
          <w:szCs w:val="24"/>
        </w:rPr>
        <w:t xml:space="preserve"> changed in both timing and form was included.</w:t>
      </w:r>
    </w:p>
    <w:p w:rsidR="00D175FE" w:rsidRPr="001D33AF" w:rsidRDefault="00D175FE" w:rsidP="001D33AF">
      <w:pPr>
        <w:pStyle w:val="ListParagraph"/>
        <w:numPr>
          <w:ilvl w:val="0"/>
          <w:numId w:val="2"/>
        </w:numPr>
        <w:rPr>
          <w:rFonts w:ascii="Tahoma" w:hAnsi="Tahoma" w:cs="Tahoma"/>
          <w:sz w:val="24"/>
          <w:szCs w:val="24"/>
        </w:rPr>
      </w:pPr>
      <w:r w:rsidRPr="001D33AF">
        <w:rPr>
          <w:rFonts w:ascii="Tahoma" w:hAnsi="Tahoma" w:cs="Tahoma"/>
          <w:sz w:val="24"/>
          <w:szCs w:val="24"/>
        </w:rPr>
        <w:t>Ky - Active v. passive</w:t>
      </w:r>
      <w:r w:rsidR="00EB2111">
        <w:rPr>
          <w:rFonts w:ascii="Tahoma" w:hAnsi="Tahoma" w:cs="Tahoma"/>
          <w:sz w:val="24"/>
          <w:szCs w:val="24"/>
        </w:rPr>
        <w:t xml:space="preserve"> voice – wants the language</w:t>
      </w:r>
      <w:bookmarkStart w:id="0" w:name="_GoBack"/>
      <w:bookmarkEnd w:id="0"/>
      <w:r w:rsidR="001D33AF" w:rsidRPr="001D33AF">
        <w:rPr>
          <w:rFonts w:ascii="Tahoma" w:hAnsi="Tahoma" w:cs="Tahoma"/>
          <w:sz w:val="24"/>
          <w:szCs w:val="24"/>
        </w:rPr>
        <w:t xml:space="preserve"> more active</w:t>
      </w:r>
      <w:r w:rsidRPr="001D33AF">
        <w:rPr>
          <w:rFonts w:ascii="Tahoma" w:hAnsi="Tahoma" w:cs="Tahoma"/>
          <w:sz w:val="24"/>
          <w:szCs w:val="24"/>
        </w:rPr>
        <w:t xml:space="preserve"> overall </w:t>
      </w:r>
    </w:p>
    <w:p w:rsidR="00625E15" w:rsidRPr="001D33AF" w:rsidRDefault="00D175FE" w:rsidP="001D33AF">
      <w:pPr>
        <w:pStyle w:val="ListParagraph"/>
        <w:numPr>
          <w:ilvl w:val="0"/>
          <w:numId w:val="2"/>
        </w:numPr>
        <w:rPr>
          <w:rFonts w:ascii="Tahoma" w:hAnsi="Tahoma" w:cs="Tahoma"/>
          <w:sz w:val="24"/>
          <w:szCs w:val="24"/>
        </w:rPr>
      </w:pPr>
      <w:r w:rsidRPr="001D33AF">
        <w:rPr>
          <w:rFonts w:ascii="Tahoma" w:hAnsi="Tahoma" w:cs="Tahoma"/>
          <w:sz w:val="24"/>
          <w:szCs w:val="24"/>
        </w:rPr>
        <w:t>Ky moves to make the voice in the resolution active.  Ashley seconds.  Ky – with an active voice, we show how we were at the reciprocation of an action and this is an issue we need to have everybody be behind from the student body.  Ashley – makes sense in some places and not in others.  If Jason has the time he can go through and change as he feels it should happen.</w:t>
      </w:r>
      <w:r w:rsidR="00625E15" w:rsidRPr="001D33AF">
        <w:rPr>
          <w:rFonts w:ascii="Tahoma" w:hAnsi="Tahoma" w:cs="Tahoma"/>
          <w:sz w:val="24"/>
          <w:szCs w:val="24"/>
        </w:rPr>
        <w:t xml:space="preserve">  Ian – more interested in getting it out than deliberating on the language which would likely mean </w:t>
      </w:r>
      <w:r w:rsidR="001D33AF" w:rsidRPr="001D33AF">
        <w:rPr>
          <w:rFonts w:ascii="Tahoma" w:hAnsi="Tahoma" w:cs="Tahoma"/>
          <w:sz w:val="24"/>
          <w:szCs w:val="24"/>
        </w:rPr>
        <w:t>tabling</w:t>
      </w:r>
      <w:r w:rsidR="00625E15" w:rsidRPr="001D33AF">
        <w:rPr>
          <w:rFonts w:ascii="Tahoma" w:hAnsi="Tahoma" w:cs="Tahoma"/>
          <w:sz w:val="24"/>
          <w:szCs w:val="24"/>
        </w:rPr>
        <w:t xml:space="preserve"> it another week.</w:t>
      </w:r>
    </w:p>
    <w:p w:rsidR="00625E15" w:rsidRPr="001D33AF" w:rsidRDefault="00625E15" w:rsidP="001D33AF">
      <w:pPr>
        <w:pStyle w:val="ListParagraph"/>
        <w:numPr>
          <w:ilvl w:val="0"/>
          <w:numId w:val="2"/>
        </w:numPr>
        <w:rPr>
          <w:rFonts w:ascii="Tahoma" w:hAnsi="Tahoma" w:cs="Tahoma"/>
          <w:sz w:val="24"/>
          <w:szCs w:val="24"/>
        </w:rPr>
      </w:pPr>
      <w:r w:rsidRPr="001D33AF">
        <w:rPr>
          <w:rFonts w:ascii="Tahoma" w:hAnsi="Tahoma" w:cs="Tahoma"/>
          <w:sz w:val="24"/>
          <w:szCs w:val="24"/>
        </w:rPr>
        <w:t>Resolved section – should</w:t>
      </w:r>
      <w:r w:rsidR="001D33AF" w:rsidRPr="001D33AF">
        <w:rPr>
          <w:rFonts w:ascii="Tahoma" w:hAnsi="Tahoma" w:cs="Tahoma"/>
          <w:sz w:val="24"/>
          <w:szCs w:val="24"/>
        </w:rPr>
        <w:t xml:space="preserve"> we</w:t>
      </w:r>
      <w:r w:rsidRPr="001D33AF">
        <w:rPr>
          <w:rFonts w:ascii="Tahoma" w:hAnsi="Tahoma" w:cs="Tahoma"/>
          <w:sz w:val="24"/>
          <w:szCs w:val="24"/>
        </w:rPr>
        <w:t xml:space="preserve"> put the </w:t>
      </w:r>
      <w:r w:rsidR="001D33AF" w:rsidRPr="001D33AF">
        <w:rPr>
          <w:rFonts w:ascii="Tahoma" w:hAnsi="Tahoma" w:cs="Tahoma"/>
          <w:sz w:val="24"/>
          <w:szCs w:val="24"/>
        </w:rPr>
        <w:t>“</w:t>
      </w:r>
      <w:r w:rsidRPr="001D33AF">
        <w:rPr>
          <w:rFonts w:ascii="Tahoma" w:hAnsi="Tahoma" w:cs="Tahoma"/>
          <w:sz w:val="24"/>
          <w:szCs w:val="24"/>
        </w:rPr>
        <w:t>unjust</w:t>
      </w:r>
      <w:r w:rsidR="001D33AF" w:rsidRPr="001D33AF">
        <w:rPr>
          <w:rFonts w:ascii="Tahoma" w:hAnsi="Tahoma" w:cs="Tahoma"/>
          <w:sz w:val="24"/>
          <w:szCs w:val="24"/>
        </w:rPr>
        <w:t>” language</w:t>
      </w:r>
      <w:r w:rsidRPr="001D33AF">
        <w:rPr>
          <w:rFonts w:ascii="Tahoma" w:hAnsi="Tahoma" w:cs="Tahoma"/>
          <w:sz w:val="24"/>
          <w:szCs w:val="24"/>
        </w:rPr>
        <w:t xml:space="preserve"> into this section</w:t>
      </w:r>
      <w:r w:rsidR="001D33AF" w:rsidRPr="001D33AF">
        <w:rPr>
          <w:rFonts w:ascii="Tahoma" w:hAnsi="Tahoma" w:cs="Tahoma"/>
          <w:sz w:val="24"/>
          <w:szCs w:val="24"/>
        </w:rPr>
        <w:t>?</w:t>
      </w:r>
    </w:p>
    <w:p w:rsidR="00625E15" w:rsidRPr="001D33AF" w:rsidRDefault="00625E15" w:rsidP="001D33AF">
      <w:pPr>
        <w:pStyle w:val="ListParagraph"/>
        <w:numPr>
          <w:ilvl w:val="0"/>
          <w:numId w:val="2"/>
        </w:numPr>
        <w:rPr>
          <w:rFonts w:ascii="Tahoma" w:hAnsi="Tahoma" w:cs="Tahoma"/>
          <w:sz w:val="24"/>
          <w:szCs w:val="24"/>
        </w:rPr>
      </w:pPr>
      <w:r w:rsidRPr="001D33AF">
        <w:rPr>
          <w:rFonts w:ascii="Tahoma" w:hAnsi="Tahoma" w:cs="Tahoma"/>
          <w:sz w:val="24"/>
          <w:szCs w:val="24"/>
        </w:rPr>
        <w:t xml:space="preserve">Will upload this to Forms </w:t>
      </w:r>
      <w:r w:rsidR="001D33AF" w:rsidRPr="001D33AF">
        <w:rPr>
          <w:rFonts w:ascii="Tahoma" w:hAnsi="Tahoma" w:cs="Tahoma"/>
          <w:sz w:val="24"/>
          <w:szCs w:val="24"/>
        </w:rPr>
        <w:t xml:space="preserve">and Documents page of blog </w:t>
      </w:r>
      <w:r w:rsidRPr="001D33AF">
        <w:rPr>
          <w:rFonts w:ascii="Tahoma" w:hAnsi="Tahoma" w:cs="Tahoma"/>
          <w:sz w:val="24"/>
          <w:szCs w:val="24"/>
        </w:rPr>
        <w:t xml:space="preserve">– </w:t>
      </w:r>
      <w:r w:rsidR="001D33AF" w:rsidRPr="001D33AF">
        <w:rPr>
          <w:rFonts w:ascii="Tahoma" w:hAnsi="Tahoma" w:cs="Tahoma"/>
          <w:sz w:val="24"/>
          <w:szCs w:val="24"/>
        </w:rPr>
        <w:t xml:space="preserve">please </w:t>
      </w:r>
      <w:r w:rsidRPr="001D33AF">
        <w:rPr>
          <w:rFonts w:ascii="Tahoma" w:hAnsi="Tahoma" w:cs="Tahoma"/>
          <w:sz w:val="24"/>
          <w:szCs w:val="24"/>
        </w:rPr>
        <w:t>review it for a week and ponder today’s discussion then return next week and hopefully vote to send it out.</w:t>
      </w:r>
    </w:p>
    <w:p w:rsidR="00634DD8" w:rsidRPr="001D33AF" w:rsidRDefault="00634DD8" w:rsidP="00AD6B83">
      <w:pPr>
        <w:rPr>
          <w:rFonts w:ascii="Tahoma" w:hAnsi="Tahoma" w:cs="Tahoma"/>
          <w:b/>
          <w:sz w:val="24"/>
          <w:szCs w:val="24"/>
        </w:rPr>
      </w:pPr>
      <w:r w:rsidRPr="001D33AF">
        <w:rPr>
          <w:rFonts w:ascii="Tahoma" w:hAnsi="Tahoma" w:cs="Tahoma"/>
          <w:b/>
          <w:sz w:val="24"/>
          <w:szCs w:val="24"/>
        </w:rPr>
        <w:t>ANNOUNCEMENT</w:t>
      </w:r>
    </w:p>
    <w:p w:rsidR="00634DD8" w:rsidRPr="001D33AF" w:rsidRDefault="00634DD8" w:rsidP="00AD6B83">
      <w:pPr>
        <w:rPr>
          <w:rFonts w:ascii="Tahoma" w:hAnsi="Tahoma" w:cs="Tahoma"/>
          <w:sz w:val="24"/>
          <w:szCs w:val="24"/>
        </w:rPr>
      </w:pPr>
      <w:r w:rsidRPr="001D33AF">
        <w:rPr>
          <w:rFonts w:ascii="Tahoma" w:hAnsi="Tahoma" w:cs="Tahoma"/>
          <w:sz w:val="24"/>
          <w:szCs w:val="24"/>
        </w:rPr>
        <w:t>Taking snack requests for celebration of new basement community space party.  Ashley will be emailing student groups to help with décor and food.  From 1-4</w:t>
      </w:r>
      <w:r w:rsidR="001D33AF" w:rsidRPr="001D33AF">
        <w:rPr>
          <w:rFonts w:ascii="Tahoma" w:hAnsi="Tahoma" w:cs="Tahoma"/>
          <w:sz w:val="24"/>
          <w:szCs w:val="24"/>
        </w:rPr>
        <w:t>pm</w:t>
      </w:r>
      <w:r w:rsidRPr="001D33AF">
        <w:rPr>
          <w:rFonts w:ascii="Tahoma" w:hAnsi="Tahoma" w:cs="Tahoma"/>
          <w:sz w:val="24"/>
          <w:szCs w:val="24"/>
        </w:rPr>
        <w:t xml:space="preserve"> that Wednesday Oct 23.</w:t>
      </w:r>
    </w:p>
    <w:sectPr w:rsidR="00634DD8" w:rsidRPr="001D33AF" w:rsidSect="001D33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589A"/>
    <w:multiLevelType w:val="hybridMultilevel"/>
    <w:tmpl w:val="865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113CE"/>
    <w:multiLevelType w:val="hybridMultilevel"/>
    <w:tmpl w:val="037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FD"/>
    <w:rsid w:val="000E0768"/>
    <w:rsid w:val="001D33AF"/>
    <w:rsid w:val="00625E15"/>
    <w:rsid w:val="00634DD8"/>
    <w:rsid w:val="00774F3C"/>
    <w:rsid w:val="00834C98"/>
    <w:rsid w:val="00AD6B83"/>
    <w:rsid w:val="00B071FD"/>
    <w:rsid w:val="00D03D67"/>
    <w:rsid w:val="00D175FE"/>
    <w:rsid w:val="00EB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cp:lastModifiedBy>
  <cp:revision>3</cp:revision>
  <dcterms:created xsi:type="dcterms:W3CDTF">2013-10-12T22:14:00Z</dcterms:created>
  <dcterms:modified xsi:type="dcterms:W3CDTF">2013-10-12T22:14:00Z</dcterms:modified>
</cp:coreProperties>
</file>