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92649B" w:rsidP="0092649B">
      <w:pPr>
        <w:ind w:firstLine="0"/>
        <w:contextualSpacing/>
      </w:pPr>
      <w:r>
        <w:t xml:space="preserve">STHSA Minutes </w:t>
      </w:r>
    </w:p>
    <w:p w:rsidR="0092649B" w:rsidRDefault="0092649B" w:rsidP="0092649B">
      <w:pPr>
        <w:ind w:firstLine="0"/>
        <w:contextualSpacing/>
      </w:pPr>
      <w:r>
        <w:t>September 19, 2011</w:t>
      </w:r>
    </w:p>
    <w:p w:rsidR="0092649B" w:rsidRDefault="0092649B" w:rsidP="0092649B">
      <w:pPr>
        <w:ind w:firstLine="0"/>
        <w:contextualSpacing/>
      </w:pPr>
      <w:r>
        <w:t>4:00-5:00pm</w:t>
      </w:r>
    </w:p>
    <w:p w:rsidR="0092649B" w:rsidRDefault="0092649B" w:rsidP="0092649B">
      <w:pPr>
        <w:ind w:firstLine="0"/>
        <w:contextualSpacing/>
      </w:pPr>
      <w:r>
        <w:t>School of Theology B-19</w:t>
      </w:r>
    </w:p>
    <w:p w:rsidR="0092649B" w:rsidRDefault="0092649B" w:rsidP="0092649B">
      <w:pPr>
        <w:ind w:firstLine="0"/>
      </w:pPr>
    </w:p>
    <w:p w:rsidR="0092649B" w:rsidRDefault="0092649B" w:rsidP="0092649B">
      <w:pPr>
        <w:ind w:firstLine="0"/>
      </w:pPr>
      <w:r>
        <w:t>Attendance:</w:t>
      </w:r>
    </w:p>
    <w:p w:rsidR="0092649B" w:rsidRDefault="0092649B" w:rsidP="0092649B">
      <w:pPr>
        <w:ind w:firstLine="0"/>
        <w:contextualSpacing/>
      </w:pPr>
      <w:r>
        <w:t>Micah Christian, President</w:t>
      </w:r>
    </w:p>
    <w:p w:rsidR="0092649B" w:rsidRDefault="0092649B" w:rsidP="0092649B">
      <w:pPr>
        <w:ind w:firstLine="0"/>
        <w:contextualSpacing/>
      </w:pPr>
      <w:r>
        <w:t xml:space="preserve">Molly </w:t>
      </w:r>
      <w:proofErr w:type="spellStart"/>
      <w:r>
        <w:t>Nason</w:t>
      </w:r>
      <w:proofErr w:type="spellEnd"/>
      <w:r>
        <w:t>, Treasurer</w:t>
      </w:r>
    </w:p>
    <w:p w:rsidR="0092649B" w:rsidRDefault="0092649B" w:rsidP="0092649B">
      <w:pPr>
        <w:ind w:firstLine="0"/>
        <w:contextualSpacing/>
      </w:pPr>
      <w:r>
        <w:t xml:space="preserve">Allison </w:t>
      </w:r>
      <w:proofErr w:type="spellStart"/>
      <w:r>
        <w:t>Bovell</w:t>
      </w:r>
      <w:proofErr w:type="spellEnd"/>
      <w:r>
        <w:t>, Secretary</w:t>
      </w:r>
    </w:p>
    <w:p w:rsidR="0092649B" w:rsidRDefault="0092649B" w:rsidP="0092649B">
      <w:pPr>
        <w:ind w:firstLine="0"/>
        <w:contextualSpacing/>
      </w:pPr>
      <w:r>
        <w:t>Clarissa</w:t>
      </w:r>
    </w:p>
    <w:p w:rsidR="0092649B" w:rsidRDefault="0092649B" w:rsidP="0092649B">
      <w:pPr>
        <w:ind w:firstLine="0"/>
        <w:contextualSpacing/>
      </w:pPr>
      <w:r>
        <w:t>Cassie Helms</w:t>
      </w:r>
    </w:p>
    <w:p w:rsidR="0092649B" w:rsidRDefault="0092649B" w:rsidP="0092649B">
      <w:pPr>
        <w:ind w:firstLine="0"/>
        <w:contextualSpacing/>
      </w:pPr>
      <w:r>
        <w:t>Anne Hillman</w:t>
      </w:r>
    </w:p>
    <w:p w:rsidR="004829D0" w:rsidRDefault="004829D0" w:rsidP="0092649B">
      <w:pPr>
        <w:ind w:firstLine="0"/>
        <w:contextualSpacing/>
      </w:pPr>
      <w:r>
        <w:t xml:space="preserve">Mark </w:t>
      </w:r>
      <w:proofErr w:type="spellStart"/>
      <w:r>
        <w:t>Brockheimer</w:t>
      </w:r>
      <w:proofErr w:type="spellEnd"/>
    </w:p>
    <w:p w:rsidR="0092649B" w:rsidRDefault="0092649B" w:rsidP="0092649B">
      <w:pPr>
        <w:ind w:firstLine="0"/>
        <w:contextualSpacing/>
      </w:pPr>
    </w:p>
    <w:p w:rsidR="0092649B" w:rsidRDefault="001F4617" w:rsidP="0092649B">
      <w:pPr>
        <w:ind w:firstLine="0"/>
        <w:contextualSpacing/>
      </w:pPr>
      <w:r>
        <w:t>Committee Appointments:</w:t>
      </w:r>
    </w:p>
    <w:p w:rsidR="001F4617" w:rsidRDefault="001F4617" w:rsidP="001F4617">
      <w:pPr>
        <w:pStyle w:val="ListParagraph"/>
        <w:numPr>
          <w:ilvl w:val="0"/>
          <w:numId w:val="1"/>
        </w:numPr>
      </w:pPr>
      <w:r>
        <w:t>APPF</w:t>
      </w:r>
    </w:p>
    <w:p w:rsidR="001F4617" w:rsidRDefault="001F4617" w:rsidP="001F4617">
      <w:pPr>
        <w:pStyle w:val="ListParagraph"/>
        <w:numPr>
          <w:ilvl w:val="1"/>
          <w:numId w:val="1"/>
        </w:numPr>
      </w:pPr>
      <w:r>
        <w:t>Dean Stone</w:t>
      </w:r>
      <w:r w:rsidR="004829D0">
        <w:t xml:space="preserve"> recommended </w:t>
      </w:r>
      <w:r w:rsidR="00EE00B3">
        <w:t>having</w:t>
      </w:r>
      <w:r w:rsidR="004829D0">
        <w:t xml:space="preserve"> a non-</w:t>
      </w:r>
      <w:proofErr w:type="spellStart"/>
      <w:r w:rsidR="004829D0">
        <w:t>M.Div</w:t>
      </w:r>
      <w:proofErr w:type="spellEnd"/>
      <w:r w:rsidR="004829D0">
        <w:t xml:space="preserve"> representative on this committee.</w:t>
      </w:r>
    </w:p>
    <w:p w:rsidR="001F4617" w:rsidRDefault="001F4617" w:rsidP="001F4617">
      <w:pPr>
        <w:pStyle w:val="ListParagraph"/>
        <w:numPr>
          <w:ilvl w:val="1"/>
          <w:numId w:val="1"/>
        </w:numPr>
      </w:pPr>
      <w:r>
        <w:t>One student expressed d</w:t>
      </w:r>
      <w:r w:rsidR="00EE00B3">
        <w:t>iscomfort with accepting a quota for student representation on committees</w:t>
      </w:r>
      <w:r>
        <w:t xml:space="preserve"> and blindly following a dean.</w:t>
      </w:r>
    </w:p>
    <w:p w:rsidR="00EE00B3" w:rsidRDefault="001F4617" w:rsidP="00EE00B3">
      <w:pPr>
        <w:pStyle w:val="ListParagraph"/>
        <w:numPr>
          <w:ilvl w:val="1"/>
          <w:numId w:val="1"/>
        </w:numPr>
      </w:pPr>
      <w:r>
        <w:t>Some stude</w:t>
      </w:r>
      <w:r w:rsidR="00EE00B3">
        <w:t>nts felt the process was rushed during last week’s meeting.</w:t>
      </w:r>
    </w:p>
    <w:p w:rsidR="00EE00B3" w:rsidRDefault="00EE00B3" w:rsidP="00EE00B3">
      <w:pPr>
        <w:pStyle w:val="ListParagraph"/>
        <w:numPr>
          <w:ilvl w:val="1"/>
          <w:numId w:val="1"/>
        </w:numPr>
      </w:pPr>
      <w:r>
        <w:t>Conversation continued over how to better handle committee appointments in the future.</w:t>
      </w:r>
    </w:p>
    <w:p w:rsidR="001F4617" w:rsidRDefault="004829D0" w:rsidP="001F4617">
      <w:pPr>
        <w:pStyle w:val="ListParagraph"/>
        <w:numPr>
          <w:ilvl w:val="1"/>
          <w:numId w:val="1"/>
        </w:numPr>
      </w:pPr>
      <w:r>
        <w:t>Motion to uphold committee nominations made last week: 2-2-2.</w:t>
      </w:r>
    </w:p>
    <w:p w:rsidR="004829D0" w:rsidRDefault="004829D0" w:rsidP="001F4617">
      <w:pPr>
        <w:pStyle w:val="ListParagraph"/>
        <w:numPr>
          <w:ilvl w:val="1"/>
          <w:numId w:val="1"/>
        </w:numPr>
      </w:pPr>
      <w:r>
        <w:t>Motion to have Micah Christian communicate to the dean that in the future STHSA needs more advanced notice of nomination timeline and recommendat</w:t>
      </w:r>
      <w:r w:rsidR="009265B0">
        <w:t>ions of types of students the deans prefer</w:t>
      </w:r>
      <w:r>
        <w:t xml:space="preserve"> to serve on committee: Vote</w:t>
      </w:r>
      <w:r w:rsidR="009265B0">
        <w:t>: 5-0-1</w:t>
      </w:r>
    </w:p>
    <w:p w:rsidR="009265B0" w:rsidRDefault="009265B0" w:rsidP="001F4617">
      <w:pPr>
        <w:pStyle w:val="ListParagraph"/>
        <w:numPr>
          <w:ilvl w:val="1"/>
          <w:numId w:val="1"/>
        </w:numPr>
      </w:pPr>
      <w:r>
        <w:t>Motion that in the future STHSA policy will be to consider all reasonable demographics of the student body in proposing nominations. Vote: 5-0-1.</w:t>
      </w:r>
    </w:p>
    <w:p w:rsidR="001F4617" w:rsidRDefault="009265B0" w:rsidP="009265B0">
      <w:pPr>
        <w:pStyle w:val="ListParagraph"/>
        <w:numPr>
          <w:ilvl w:val="0"/>
          <w:numId w:val="1"/>
        </w:numPr>
      </w:pPr>
      <w:r>
        <w:t>Elections:</w:t>
      </w:r>
    </w:p>
    <w:p w:rsidR="00EE723B" w:rsidRDefault="00EE723B" w:rsidP="009265B0">
      <w:pPr>
        <w:pStyle w:val="ListParagraph"/>
        <w:numPr>
          <w:ilvl w:val="1"/>
          <w:numId w:val="1"/>
        </w:numPr>
      </w:pPr>
      <w:r>
        <w:t>Doctoral nomination 1 person; First year nomination 1 person; M.Div. 1 person</w:t>
      </w:r>
    </w:p>
    <w:p w:rsidR="009265B0" w:rsidRDefault="009265B0" w:rsidP="009265B0">
      <w:pPr>
        <w:pStyle w:val="ListParagraph"/>
        <w:numPr>
          <w:ilvl w:val="1"/>
          <w:numId w:val="1"/>
        </w:numPr>
      </w:pPr>
      <w:r>
        <w:t xml:space="preserve">Motion to extend nominations to Wednesday at 5pm with the provision to send out two email and announced during community lunch: Vote: </w:t>
      </w:r>
      <w:r w:rsidR="00EE723B">
        <w:t>7-0-0</w:t>
      </w:r>
    </w:p>
    <w:p w:rsidR="009265B0" w:rsidRDefault="00EE723B" w:rsidP="009265B0">
      <w:pPr>
        <w:pStyle w:val="ListParagraph"/>
        <w:numPr>
          <w:ilvl w:val="0"/>
          <w:numId w:val="1"/>
        </w:numPr>
      </w:pPr>
      <w:r>
        <w:t>Conference Funding</w:t>
      </w:r>
    </w:p>
    <w:p w:rsidR="00EE723B" w:rsidRDefault="00EE723B" w:rsidP="00EE723B">
      <w:pPr>
        <w:pStyle w:val="ListParagraph"/>
        <w:numPr>
          <w:ilvl w:val="1"/>
          <w:numId w:val="1"/>
        </w:numPr>
      </w:pPr>
      <w:r>
        <w:t>Anne Hillman requesting $100 to attend AAR in November</w:t>
      </w:r>
      <w:r w:rsidR="0066010F">
        <w:t>.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Motion to approve funding for Anne: 6-0-1</w:t>
      </w:r>
    </w:p>
    <w:p w:rsidR="00EE723B" w:rsidRDefault="00EE723B" w:rsidP="00EE723B">
      <w:pPr>
        <w:pStyle w:val="ListParagraph"/>
        <w:numPr>
          <w:ilvl w:val="1"/>
          <w:numId w:val="1"/>
        </w:numPr>
      </w:pPr>
      <w:r>
        <w:t>Reiteration of the policy for conference funding that the student report back after conference.</w:t>
      </w:r>
    </w:p>
    <w:p w:rsidR="00EE723B" w:rsidRDefault="00EE723B" w:rsidP="009265B0">
      <w:pPr>
        <w:pStyle w:val="ListParagraph"/>
        <w:numPr>
          <w:ilvl w:val="0"/>
          <w:numId w:val="1"/>
        </w:numPr>
      </w:pPr>
      <w:r>
        <w:t>Funding:</w:t>
      </w:r>
    </w:p>
    <w:p w:rsidR="00EE723B" w:rsidRDefault="00EE723B" w:rsidP="00EE723B">
      <w:pPr>
        <w:pStyle w:val="ListParagraph"/>
        <w:numPr>
          <w:ilvl w:val="1"/>
          <w:numId w:val="1"/>
        </w:numPr>
      </w:pPr>
      <w:r>
        <w:t>STH Intramurals: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Motion to approve $135 for intramurals: Vote: 7-0-0</w:t>
      </w:r>
    </w:p>
    <w:p w:rsidR="00EE723B" w:rsidRDefault="00EE723B" w:rsidP="00EE723B">
      <w:pPr>
        <w:pStyle w:val="ListParagraph"/>
        <w:numPr>
          <w:ilvl w:val="1"/>
          <w:numId w:val="1"/>
        </w:numPr>
      </w:pPr>
      <w:r>
        <w:t>Partakers: Total $900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Mentoring program for College Behind Bars program.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lastRenderedPageBreak/>
        <w:t>Budget covers travel to and from the prison ($600) and $300 for Spring Events.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Addendum: add $100 to travel budget.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Motion to approve $1000 for Partakers: 6-1-0</w:t>
      </w:r>
    </w:p>
    <w:p w:rsidR="00EE723B" w:rsidRDefault="00EE723B" w:rsidP="00EE723B">
      <w:pPr>
        <w:pStyle w:val="ListParagraph"/>
        <w:numPr>
          <w:ilvl w:val="1"/>
          <w:numId w:val="1"/>
        </w:numPr>
      </w:pPr>
      <w:r>
        <w:t>UCC Club Funding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Total: $2093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Club Activities and Events for STH Community: $950</w:t>
      </w:r>
    </w:p>
    <w:p w:rsidR="00EE723B" w:rsidRDefault="00EE723B" w:rsidP="00EE723B">
      <w:pPr>
        <w:pStyle w:val="ListParagraph"/>
        <w:numPr>
          <w:ilvl w:val="2"/>
          <w:numId w:val="1"/>
        </w:numPr>
      </w:pPr>
      <w:r>
        <w:t>Scholarship Aid for Massachusetts Conference, National UCC, and Ecumenical Act: $1,143</w:t>
      </w:r>
    </w:p>
    <w:p w:rsidR="00EE723B" w:rsidRDefault="005803C1" w:rsidP="00EE723B">
      <w:pPr>
        <w:pStyle w:val="ListParagraph"/>
        <w:numPr>
          <w:ilvl w:val="2"/>
          <w:numId w:val="1"/>
        </w:numPr>
      </w:pPr>
      <w:r>
        <w:t xml:space="preserve">Motion to approve $950 for Club Activities and Events line items of UCC budget: </w:t>
      </w:r>
      <w:r w:rsidR="008E4D0B">
        <w:t>Vote: 7-0-0</w:t>
      </w:r>
    </w:p>
    <w:p w:rsidR="00EE723B" w:rsidRDefault="005803C1" w:rsidP="0066010F">
      <w:pPr>
        <w:pStyle w:val="ListParagraph"/>
        <w:numPr>
          <w:ilvl w:val="2"/>
          <w:numId w:val="1"/>
        </w:numPr>
      </w:pPr>
      <w:r>
        <w:t>Motion to table “Scholarship Aid for Massachusetts Conference, National UCC, and Ecumenical Act” line item</w:t>
      </w:r>
      <w:r w:rsidR="008E4D0B">
        <w:t>s of the budget until next meeting</w:t>
      </w:r>
      <w:proofErr w:type="gramStart"/>
      <w:r w:rsidR="008E4D0B">
        <w:t>:7</w:t>
      </w:r>
      <w:proofErr w:type="gramEnd"/>
      <w:r w:rsidR="008E4D0B">
        <w:t>-0-0.</w:t>
      </w:r>
    </w:p>
    <w:p w:rsidR="00EE723B" w:rsidRDefault="00A75D0C" w:rsidP="009265B0">
      <w:pPr>
        <w:pStyle w:val="ListParagraph"/>
        <w:numPr>
          <w:ilvl w:val="0"/>
          <w:numId w:val="1"/>
        </w:numPr>
      </w:pPr>
      <w:r>
        <w:t>Motion to adjourn: Vote: 6-0-0</w:t>
      </w:r>
    </w:p>
    <w:p w:rsidR="0092649B" w:rsidRDefault="0092649B" w:rsidP="0092649B">
      <w:pPr>
        <w:ind w:firstLine="0"/>
      </w:pPr>
    </w:p>
    <w:p w:rsidR="0092649B" w:rsidRDefault="0092649B" w:rsidP="0092649B">
      <w:pPr>
        <w:ind w:firstLine="0"/>
      </w:pPr>
    </w:p>
    <w:p w:rsidR="0092649B" w:rsidRDefault="0092649B" w:rsidP="0092649B">
      <w:pPr>
        <w:ind w:firstLine="0"/>
        <w:contextualSpacing/>
      </w:pPr>
    </w:p>
    <w:p w:rsidR="0092649B" w:rsidRDefault="0092649B"/>
    <w:sectPr w:rsidR="0092649B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28A"/>
    <w:multiLevelType w:val="hybridMultilevel"/>
    <w:tmpl w:val="D438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49B"/>
    <w:rsid w:val="00013B03"/>
    <w:rsid w:val="001F4617"/>
    <w:rsid w:val="003A1A30"/>
    <w:rsid w:val="004829D0"/>
    <w:rsid w:val="00522D79"/>
    <w:rsid w:val="005803C1"/>
    <w:rsid w:val="0066010F"/>
    <w:rsid w:val="008E4D0B"/>
    <w:rsid w:val="0092649B"/>
    <w:rsid w:val="009265B0"/>
    <w:rsid w:val="0097733A"/>
    <w:rsid w:val="00A75D0C"/>
    <w:rsid w:val="00C43C15"/>
    <w:rsid w:val="00C91546"/>
    <w:rsid w:val="00EE00B3"/>
    <w:rsid w:val="00E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5</cp:revision>
  <dcterms:created xsi:type="dcterms:W3CDTF">2011-09-19T19:58:00Z</dcterms:created>
  <dcterms:modified xsi:type="dcterms:W3CDTF">2011-09-26T21:21:00Z</dcterms:modified>
</cp:coreProperties>
</file>