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BFE09" w14:textId="77777777" w:rsidR="004B12BF" w:rsidRPr="00E55C42" w:rsidRDefault="004B12BF" w:rsidP="004B12BF">
      <w:pPr>
        <w:jc w:val="center"/>
        <w:rPr>
          <w:sz w:val="28"/>
          <w:szCs w:val="28"/>
        </w:rPr>
      </w:pPr>
      <w:bookmarkStart w:id="0" w:name="_GoBack"/>
      <w:bookmarkEnd w:id="0"/>
      <w:r w:rsidRPr="00E55C42">
        <w:rPr>
          <w:sz w:val="28"/>
          <w:szCs w:val="28"/>
          <w:lang w:eastAsia="ja-JP"/>
        </w:rPr>
        <w:t xml:space="preserve">CELOP/ Boston University </w:t>
      </w:r>
      <w:r w:rsidRPr="00E55C42">
        <w:rPr>
          <w:sz w:val="28"/>
          <w:szCs w:val="28"/>
        </w:rPr>
        <w:t xml:space="preserve">Thematic Study Abroad </w:t>
      </w:r>
    </w:p>
    <w:p w14:paraId="541D7C08" w14:textId="77777777" w:rsidR="004B12BF" w:rsidRPr="00E55C42" w:rsidRDefault="004B12BF" w:rsidP="004B12BF">
      <w:pPr>
        <w:jc w:val="center"/>
        <w:rPr>
          <w:sz w:val="28"/>
          <w:szCs w:val="28"/>
          <w:lang w:eastAsia="ja-JP"/>
        </w:rPr>
      </w:pPr>
      <w:proofErr w:type="spellStart"/>
      <w:r w:rsidRPr="00E55C42">
        <w:rPr>
          <w:sz w:val="28"/>
          <w:szCs w:val="28"/>
        </w:rPr>
        <w:t>Waseda</w:t>
      </w:r>
      <w:proofErr w:type="spellEnd"/>
      <w:r w:rsidRPr="00E55C42">
        <w:rPr>
          <w:sz w:val="28"/>
          <w:szCs w:val="28"/>
        </w:rPr>
        <w:t xml:space="preserve"> </w:t>
      </w:r>
      <w:r w:rsidRPr="00E55C42">
        <w:rPr>
          <w:sz w:val="28"/>
          <w:szCs w:val="28"/>
          <w:lang w:eastAsia="ja-JP"/>
        </w:rPr>
        <w:t xml:space="preserve">University </w:t>
      </w:r>
      <w:r w:rsidRPr="00E55C42">
        <w:rPr>
          <w:sz w:val="28"/>
          <w:szCs w:val="28"/>
        </w:rPr>
        <w:t>Customized Study</w:t>
      </w:r>
      <w:r w:rsidRPr="00E55C42">
        <w:rPr>
          <w:sz w:val="28"/>
          <w:szCs w:val="28"/>
          <w:lang w:eastAsia="ja-JP"/>
        </w:rPr>
        <w:t>, Language Focused Program</w:t>
      </w:r>
    </w:p>
    <w:p w14:paraId="0A2C13CE" w14:textId="1C9D89F2" w:rsidR="004B12BF" w:rsidRPr="004B12BF" w:rsidRDefault="004B12BF" w:rsidP="004B12BF">
      <w:pPr>
        <w:jc w:val="center"/>
        <w:rPr>
          <w:sz w:val="28"/>
          <w:szCs w:val="28"/>
        </w:rPr>
      </w:pPr>
      <w:r w:rsidRPr="004B12BF">
        <w:rPr>
          <w:sz w:val="28"/>
          <w:szCs w:val="28"/>
        </w:rPr>
        <w:t>Fall 201</w:t>
      </w:r>
      <w:r w:rsidR="00170145">
        <w:rPr>
          <w:sz w:val="28"/>
          <w:szCs w:val="28"/>
        </w:rPr>
        <w:t>6</w:t>
      </w:r>
    </w:p>
    <w:p w14:paraId="5631D547" w14:textId="77777777" w:rsidR="004B12BF" w:rsidRDefault="004B12BF" w:rsidP="00F7258D">
      <w:pPr>
        <w:rPr>
          <w:b/>
          <w:i/>
          <w:sz w:val="28"/>
          <w:szCs w:val="28"/>
        </w:rPr>
      </w:pPr>
    </w:p>
    <w:p w14:paraId="06ACF369" w14:textId="2412B10F" w:rsidR="00F7258D" w:rsidRPr="00C10B18" w:rsidRDefault="00523E8C" w:rsidP="00F7258D">
      <w:pPr>
        <w:rPr>
          <w:b/>
          <w:sz w:val="28"/>
          <w:szCs w:val="28"/>
        </w:rPr>
      </w:pPr>
      <w:r w:rsidRPr="00C10B18">
        <w:rPr>
          <w:b/>
          <w:i/>
          <w:sz w:val="28"/>
          <w:szCs w:val="28"/>
        </w:rPr>
        <w:t>Class Observations</w:t>
      </w:r>
      <w:r w:rsidR="00AD28A9" w:rsidRPr="00C10B18">
        <w:rPr>
          <w:b/>
          <w:i/>
          <w:sz w:val="28"/>
          <w:szCs w:val="28"/>
        </w:rPr>
        <w:t xml:space="preserve">    </w:t>
      </w:r>
    </w:p>
    <w:p w14:paraId="2AC53516" w14:textId="77777777" w:rsidR="00F54C46" w:rsidRPr="00C10B18" w:rsidRDefault="00F54C46" w:rsidP="00F54C46">
      <w:pPr>
        <w:rPr>
          <w:b/>
          <w:sz w:val="22"/>
          <w:szCs w:val="22"/>
        </w:rPr>
      </w:pPr>
    </w:p>
    <w:p w14:paraId="04604E6F" w14:textId="61084DD3" w:rsidR="00F04D02" w:rsidRPr="00C10B18" w:rsidRDefault="00E66ACB" w:rsidP="00F54C46">
      <w:pPr>
        <w:rPr>
          <w:b/>
          <w:sz w:val="28"/>
          <w:szCs w:val="28"/>
        </w:rPr>
      </w:pPr>
      <w:r w:rsidRPr="00C10B18">
        <w:rPr>
          <w:b/>
          <w:sz w:val="28"/>
          <w:szCs w:val="28"/>
        </w:rPr>
        <w:t>Social Sciences</w:t>
      </w:r>
    </w:p>
    <w:p w14:paraId="39933FEE" w14:textId="77777777" w:rsidR="00E66ACB" w:rsidRPr="00C10B18" w:rsidRDefault="00E66ACB" w:rsidP="00F54C46">
      <w:pPr>
        <w:rPr>
          <w:sz w:val="22"/>
          <w:szCs w:val="22"/>
        </w:rPr>
      </w:pPr>
    </w:p>
    <w:p w14:paraId="169E729E" w14:textId="77777777" w:rsidR="00E66ACB" w:rsidRPr="00C10B18" w:rsidRDefault="00E66ACB" w:rsidP="00F54C46">
      <w:pPr>
        <w:rPr>
          <w:sz w:val="22"/>
          <w:szCs w:val="22"/>
        </w:rPr>
      </w:pPr>
    </w:p>
    <w:p w14:paraId="353F331E" w14:textId="15E73EC6" w:rsidR="00613288" w:rsidRPr="003F2724" w:rsidRDefault="00776D3F" w:rsidP="00613288">
      <w:pPr>
        <w:rPr>
          <w:sz w:val="22"/>
          <w:szCs w:val="22"/>
        </w:rPr>
      </w:pPr>
      <w:r w:rsidRPr="003F2724">
        <w:rPr>
          <w:sz w:val="22"/>
          <w:szCs w:val="22"/>
        </w:rPr>
        <w:t>Intro</w:t>
      </w:r>
      <w:r w:rsidR="00613288">
        <w:rPr>
          <w:sz w:val="22"/>
          <w:szCs w:val="22"/>
        </w:rPr>
        <w:t xml:space="preserve">duction to Cultural </w:t>
      </w:r>
      <w:proofErr w:type="spellStart"/>
      <w:r w:rsidR="00613288">
        <w:rPr>
          <w:sz w:val="22"/>
          <w:szCs w:val="22"/>
        </w:rPr>
        <w:t>Anthro</w:t>
      </w:r>
      <w:proofErr w:type="spellEnd"/>
      <w:r w:rsidR="00613288">
        <w:rPr>
          <w:sz w:val="22"/>
          <w:szCs w:val="22"/>
        </w:rPr>
        <w:tab/>
        <w:t>AN 101</w:t>
      </w:r>
      <w:r w:rsidR="00613288">
        <w:rPr>
          <w:sz w:val="22"/>
          <w:szCs w:val="22"/>
        </w:rPr>
        <w:tab/>
      </w:r>
      <w:r w:rsidR="00613288">
        <w:rPr>
          <w:sz w:val="22"/>
          <w:szCs w:val="22"/>
        </w:rPr>
        <w:tab/>
        <w:t>TR 12:30—2</w:t>
      </w:r>
      <w:r w:rsidR="00613288">
        <w:rPr>
          <w:sz w:val="22"/>
          <w:szCs w:val="22"/>
        </w:rPr>
        <w:tab/>
      </w:r>
      <w:r w:rsidR="00613288">
        <w:rPr>
          <w:sz w:val="22"/>
          <w:szCs w:val="22"/>
        </w:rPr>
        <w:tab/>
      </w:r>
      <w:r w:rsidR="00613288" w:rsidRPr="003F2724">
        <w:rPr>
          <w:sz w:val="22"/>
          <w:szCs w:val="22"/>
        </w:rPr>
        <w:t>HAR 105</w:t>
      </w:r>
    </w:p>
    <w:p w14:paraId="635FF896" w14:textId="77777777" w:rsidR="00613288" w:rsidRDefault="00776D3F" w:rsidP="00F7258D">
      <w:pPr>
        <w:rPr>
          <w:sz w:val="22"/>
          <w:szCs w:val="22"/>
        </w:rPr>
      </w:pPr>
      <w:r w:rsidRPr="003F2724">
        <w:rPr>
          <w:sz w:val="22"/>
          <w:szCs w:val="22"/>
        </w:rPr>
        <w:t xml:space="preserve">Professor </w:t>
      </w:r>
      <w:r w:rsidR="00703E9A" w:rsidRPr="003F2724">
        <w:rPr>
          <w:sz w:val="22"/>
          <w:szCs w:val="22"/>
        </w:rPr>
        <w:t>Davidson</w:t>
      </w:r>
      <w:r w:rsidRPr="003F2724">
        <w:rPr>
          <w:sz w:val="22"/>
          <w:szCs w:val="22"/>
        </w:rPr>
        <w:tab/>
      </w:r>
    </w:p>
    <w:p w14:paraId="62DA82DA" w14:textId="73D07758" w:rsidR="009262ED" w:rsidRPr="003F2724" w:rsidRDefault="00776D3F" w:rsidP="00F7258D">
      <w:pPr>
        <w:rPr>
          <w:sz w:val="22"/>
          <w:szCs w:val="22"/>
        </w:rPr>
      </w:pPr>
      <w:r w:rsidRPr="003F2724">
        <w:rPr>
          <w:sz w:val="22"/>
          <w:szCs w:val="22"/>
        </w:rPr>
        <w:tab/>
      </w:r>
    </w:p>
    <w:p w14:paraId="651FE1CC" w14:textId="13264AF8" w:rsidR="000F3B7F" w:rsidRPr="003F2724" w:rsidRDefault="000F3B7F" w:rsidP="00F7258D">
      <w:pPr>
        <w:rPr>
          <w:sz w:val="22"/>
          <w:szCs w:val="22"/>
        </w:rPr>
      </w:pPr>
      <w:r w:rsidRPr="003F2724">
        <w:rPr>
          <w:rFonts w:cs="Times"/>
          <w:sz w:val="22"/>
          <w:szCs w:val="22"/>
        </w:rPr>
        <w:t>An introduction to the basic concepts, principles, and problems of cultural anthropology, emphasizing study of both traditional and complex societies. Special attention to the evolution of human societies and culture; the changing organization and meaning of religion, economic life, kinship, and political order; and the problem of cultural variation in the modern world.</w:t>
      </w:r>
    </w:p>
    <w:p w14:paraId="3F16C93C" w14:textId="77777777" w:rsidR="000F3B7F" w:rsidRPr="003F2724" w:rsidRDefault="000F3B7F" w:rsidP="00F7258D">
      <w:pPr>
        <w:rPr>
          <w:sz w:val="22"/>
          <w:szCs w:val="22"/>
        </w:rPr>
      </w:pPr>
    </w:p>
    <w:p w14:paraId="03891C68" w14:textId="77777777" w:rsidR="000F3B7F" w:rsidRPr="003F2724" w:rsidRDefault="000F3B7F" w:rsidP="00F7258D">
      <w:pPr>
        <w:rPr>
          <w:sz w:val="22"/>
          <w:szCs w:val="22"/>
        </w:rPr>
      </w:pPr>
    </w:p>
    <w:p w14:paraId="73DAE133" w14:textId="69ABAE82" w:rsidR="009262ED" w:rsidRPr="003F2724" w:rsidRDefault="009262ED" w:rsidP="00F7258D">
      <w:pPr>
        <w:rPr>
          <w:sz w:val="22"/>
          <w:szCs w:val="22"/>
        </w:rPr>
      </w:pPr>
      <w:r w:rsidRPr="003F2724">
        <w:rPr>
          <w:sz w:val="22"/>
          <w:szCs w:val="22"/>
        </w:rPr>
        <w:t>Ethnicity and Identity</w:t>
      </w:r>
      <w:r w:rsidRPr="003F2724">
        <w:rPr>
          <w:sz w:val="22"/>
          <w:szCs w:val="22"/>
        </w:rPr>
        <w:tab/>
      </w:r>
      <w:r w:rsidRPr="003F2724">
        <w:rPr>
          <w:sz w:val="22"/>
          <w:szCs w:val="22"/>
        </w:rPr>
        <w:tab/>
      </w:r>
      <w:r w:rsidRPr="003F2724">
        <w:rPr>
          <w:sz w:val="22"/>
          <w:szCs w:val="22"/>
        </w:rPr>
        <w:tab/>
        <w:t>AN 25</w:t>
      </w:r>
      <w:r w:rsidR="00703E9A" w:rsidRPr="003F2724">
        <w:rPr>
          <w:sz w:val="22"/>
          <w:szCs w:val="22"/>
        </w:rPr>
        <w:t>2</w:t>
      </w:r>
      <w:r w:rsidR="00112173" w:rsidRPr="003F2724">
        <w:rPr>
          <w:sz w:val="22"/>
          <w:szCs w:val="22"/>
        </w:rPr>
        <w:tab/>
      </w:r>
      <w:r w:rsidR="00112173" w:rsidRPr="003F2724">
        <w:rPr>
          <w:sz w:val="22"/>
          <w:szCs w:val="22"/>
        </w:rPr>
        <w:tab/>
        <w:t xml:space="preserve">TR </w:t>
      </w:r>
      <w:r w:rsidR="000D7CAA" w:rsidRPr="003F2724">
        <w:rPr>
          <w:sz w:val="22"/>
          <w:szCs w:val="22"/>
        </w:rPr>
        <w:t>9:30--11</w:t>
      </w:r>
      <w:r w:rsidR="00112173" w:rsidRPr="003F2724">
        <w:rPr>
          <w:sz w:val="22"/>
          <w:szCs w:val="22"/>
        </w:rPr>
        <w:tab/>
      </w:r>
      <w:r w:rsidR="00112173" w:rsidRPr="003F2724">
        <w:rPr>
          <w:sz w:val="22"/>
          <w:szCs w:val="22"/>
        </w:rPr>
        <w:tab/>
        <w:t>CAS 2</w:t>
      </w:r>
      <w:r w:rsidR="000D7CAA" w:rsidRPr="003F2724">
        <w:rPr>
          <w:sz w:val="22"/>
          <w:szCs w:val="22"/>
        </w:rPr>
        <w:t>29</w:t>
      </w:r>
    </w:p>
    <w:p w14:paraId="2EFE52F8" w14:textId="121770B2" w:rsidR="009262ED" w:rsidRPr="003F2724" w:rsidRDefault="00643C4C" w:rsidP="00F7258D">
      <w:pPr>
        <w:rPr>
          <w:sz w:val="22"/>
          <w:szCs w:val="22"/>
        </w:rPr>
      </w:pPr>
      <w:r w:rsidRPr="003F2724">
        <w:rPr>
          <w:sz w:val="22"/>
          <w:szCs w:val="22"/>
        </w:rPr>
        <w:t xml:space="preserve">Professor </w:t>
      </w:r>
      <w:proofErr w:type="spellStart"/>
      <w:r w:rsidRPr="003F2724">
        <w:rPr>
          <w:sz w:val="22"/>
          <w:szCs w:val="22"/>
        </w:rPr>
        <w:t>Arkin</w:t>
      </w:r>
      <w:proofErr w:type="spellEnd"/>
    </w:p>
    <w:p w14:paraId="74DDA767" w14:textId="77777777" w:rsidR="000D7CAA" w:rsidRPr="003F2724" w:rsidRDefault="000D7CAA" w:rsidP="00F7258D">
      <w:pPr>
        <w:rPr>
          <w:sz w:val="22"/>
          <w:szCs w:val="22"/>
        </w:rPr>
      </w:pPr>
    </w:p>
    <w:p w14:paraId="77DA7069" w14:textId="4987ABFB" w:rsidR="00643C4C" w:rsidRPr="003F2724" w:rsidRDefault="000D7CAA" w:rsidP="00F7258D">
      <w:pPr>
        <w:rPr>
          <w:sz w:val="22"/>
          <w:szCs w:val="22"/>
        </w:rPr>
      </w:pPr>
      <w:r w:rsidRPr="003F2724">
        <w:rPr>
          <w:rFonts w:cs="Times"/>
          <w:sz w:val="22"/>
          <w:szCs w:val="22"/>
        </w:rPr>
        <w:t>Political and cultural factors underlying ethnic and nationalist sentiments examined through case studies drawn from Europe, the Middle East, and Asia. Discusses factors underlying ethnic boundaries, as well as such boundary-transcending influences as the media.</w:t>
      </w:r>
    </w:p>
    <w:p w14:paraId="284B1C94" w14:textId="77777777" w:rsidR="00643C4C" w:rsidRPr="003F2724" w:rsidRDefault="00643C4C" w:rsidP="00F7258D">
      <w:pPr>
        <w:rPr>
          <w:sz w:val="22"/>
          <w:szCs w:val="22"/>
        </w:rPr>
      </w:pPr>
    </w:p>
    <w:p w14:paraId="558A058B" w14:textId="6F1B5B46" w:rsidR="00515011" w:rsidRPr="003F2724" w:rsidRDefault="00515011" w:rsidP="00F7258D">
      <w:pPr>
        <w:rPr>
          <w:sz w:val="22"/>
          <w:szCs w:val="22"/>
        </w:rPr>
      </w:pPr>
      <w:r w:rsidRPr="003F2724">
        <w:rPr>
          <w:sz w:val="22"/>
          <w:szCs w:val="22"/>
        </w:rPr>
        <w:t>Children and Culture</w:t>
      </w:r>
      <w:r w:rsidRPr="003F2724">
        <w:rPr>
          <w:sz w:val="22"/>
          <w:szCs w:val="22"/>
        </w:rPr>
        <w:tab/>
      </w:r>
      <w:r w:rsidRPr="003F2724">
        <w:rPr>
          <w:sz w:val="22"/>
          <w:szCs w:val="22"/>
        </w:rPr>
        <w:tab/>
      </w:r>
      <w:r w:rsidRPr="003F2724">
        <w:rPr>
          <w:sz w:val="22"/>
          <w:szCs w:val="22"/>
        </w:rPr>
        <w:tab/>
        <w:t>AN 290</w:t>
      </w:r>
      <w:r w:rsidRPr="003F2724">
        <w:rPr>
          <w:sz w:val="22"/>
          <w:szCs w:val="22"/>
        </w:rPr>
        <w:tab/>
      </w:r>
      <w:r w:rsidRPr="003F2724">
        <w:rPr>
          <w:sz w:val="22"/>
          <w:szCs w:val="22"/>
        </w:rPr>
        <w:tab/>
      </w:r>
      <w:r w:rsidR="003A27F1" w:rsidRPr="003F2724">
        <w:rPr>
          <w:sz w:val="22"/>
          <w:szCs w:val="22"/>
        </w:rPr>
        <w:t xml:space="preserve">TR </w:t>
      </w:r>
      <w:r w:rsidR="00EA611E" w:rsidRPr="003F2724">
        <w:rPr>
          <w:sz w:val="22"/>
          <w:szCs w:val="22"/>
        </w:rPr>
        <w:t>3:30--5</w:t>
      </w:r>
      <w:r w:rsidR="003A27F1" w:rsidRPr="003F2724">
        <w:rPr>
          <w:sz w:val="22"/>
          <w:szCs w:val="22"/>
        </w:rPr>
        <w:tab/>
      </w:r>
      <w:r w:rsidR="003A27F1" w:rsidRPr="003F2724">
        <w:rPr>
          <w:sz w:val="22"/>
          <w:szCs w:val="22"/>
        </w:rPr>
        <w:tab/>
        <w:t xml:space="preserve">CAS </w:t>
      </w:r>
      <w:r w:rsidR="00613288">
        <w:rPr>
          <w:sz w:val="22"/>
          <w:szCs w:val="22"/>
        </w:rPr>
        <w:t>233</w:t>
      </w:r>
    </w:p>
    <w:p w14:paraId="13614F03" w14:textId="1720DF56" w:rsidR="003A27F1" w:rsidRPr="003F2724" w:rsidRDefault="003A27F1" w:rsidP="00F7258D">
      <w:pPr>
        <w:rPr>
          <w:sz w:val="22"/>
          <w:szCs w:val="22"/>
        </w:rPr>
      </w:pPr>
      <w:r w:rsidRPr="003F2724">
        <w:rPr>
          <w:sz w:val="22"/>
          <w:szCs w:val="22"/>
        </w:rPr>
        <w:t xml:space="preserve">Professor </w:t>
      </w:r>
      <w:proofErr w:type="spellStart"/>
      <w:r w:rsidRPr="003F2724">
        <w:rPr>
          <w:sz w:val="22"/>
          <w:szCs w:val="22"/>
        </w:rPr>
        <w:t>LaPorte</w:t>
      </w:r>
      <w:proofErr w:type="spellEnd"/>
    </w:p>
    <w:p w14:paraId="6324B763" w14:textId="77777777" w:rsidR="003A27F1" w:rsidRPr="003F2724" w:rsidRDefault="003A27F1" w:rsidP="00F7258D">
      <w:pPr>
        <w:rPr>
          <w:sz w:val="22"/>
          <w:szCs w:val="22"/>
        </w:rPr>
      </w:pPr>
    </w:p>
    <w:p w14:paraId="37A00F0D" w14:textId="77777777" w:rsidR="003A27F1" w:rsidRPr="003F2724" w:rsidRDefault="003A27F1" w:rsidP="003A27F1">
      <w:pPr>
        <w:rPr>
          <w:rFonts w:eastAsia="Times New Roman" w:cs="Times New Roman"/>
          <w:sz w:val="22"/>
          <w:szCs w:val="22"/>
        </w:rPr>
      </w:pPr>
      <w:r w:rsidRPr="003F2724">
        <w:rPr>
          <w:rFonts w:eastAsia="Times New Roman" w:cs="Times New Roman"/>
          <w:color w:val="330000"/>
          <w:sz w:val="22"/>
          <w:szCs w:val="22"/>
          <w:shd w:val="clear" w:color="auto" w:fill="FFFFFF"/>
        </w:rPr>
        <w:t>Explores the way various cultures shape the lives and social development of children. Topics include cultural concepts of childhood; the acquisition of culture; socialization and moral development; cognition, emotion, and behavior in childhood; children's language and play; and the cultural shaping of personality.</w:t>
      </w:r>
    </w:p>
    <w:p w14:paraId="129C464E" w14:textId="77777777" w:rsidR="003A27F1" w:rsidRPr="003F2724" w:rsidRDefault="003A27F1" w:rsidP="00F7258D">
      <w:pPr>
        <w:rPr>
          <w:sz w:val="22"/>
          <w:szCs w:val="22"/>
        </w:rPr>
      </w:pPr>
    </w:p>
    <w:p w14:paraId="35F37DDC" w14:textId="77777777" w:rsidR="00D509C3" w:rsidRPr="003F2724" w:rsidRDefault="00D509C3" w:rsidP="00F7258D">
      <w:pPr>
        <w:rPr>
          <w:sz w:val="22"/>
          <w:szCs w:val="22"/>
        </w:rPr>
      </w:pPr>
    </w:p>
    <w:p w14:paraId="14C4107C" w14:textId="3EDA2328" w:rsidR="001C511C" w:rsidRPr="003F2724" w:rsidRDefault="00540FF1" w:rsidP="001C511C">
      <w:pPr>
        <w:rPr>
          <w:sz w:val="22"/>
          <w:szCs w:val="22"/>
        </w:rPr>
      </w:pPr>
      <w:r w:rsidRPr="003F2724">
        <w:rPr>
          <w:sz w:val="22"/>
          <w:szCs w:val="22"/>
        </w:rPr>
        <w:t>Great Discoveries in Archaeology</w:t>
      </w:r>
      <w:r w:rsidRPr="003F2724">
        <w:rPr>
          <w:sz w:val="22"/>
          <w:szCs w:val="22"/>
        </w:rPr>
        <w:tab/>
        <w:t>AR 100</w:t>
      </w:r>
      <w:r w:rsidRPr="003F2724">
        <w:rPr>
          <w:sz w:val="22"/>
          <w:szCs w:val="22"/>
        </w:rPr>
        <w:tab/>
      </w:r>
      <w:r w:rsidRPr="003F2724">
        <w:rPr>
          <w:sz w:val="22"/>
          <w:szCs w:val="22"/>
        </w:rPr>
        <w:tab/>
      </w:r>
      <w:r w:rsidR="001C511C" w:rsidRPr="003F2724">
        <w:rPr>
          <w:sz w:val="22"/>
          <w:szCs w:val="22"/>
        </w:rPr>
        <w:t xml:space="preserve">TR </w:t>
      </w:r>
      <w:r w:rsidR="00EA611E" w:rsidRPr="003F2724">
        <w:rPr>
          <w:sz w:val="22"/>
          <w:szCs w:val="22"/>
        </w:rPr>
        <w:t>3:30--5</w:t>
      </w:r>
      <w:r w:rsidR="001C511C" w:rsidRPr="003F2724">
        <w:rPr>
          <w:sz w:val="22"/>
          <w:szCs w:val="22"/>
        </w:rPr>
        <w:t xml:space="preserve"> </w:t>
      </w:r>
      <w:r w:rsidR="001C511C" w:rsidRPr="003F2724">
        <w:rPr>
          <w:sz w:val="22"/>
          <w:szCs w:val="22"/>
        </w:rPr>
        <w:tab/>
      </w:r>
      <w:r w:rsidR="001C511C" w:rsidRPr="003F2724">
        <w:rPr>
          <w:sz w:val="22"/>
          <w:szCs w:val="22"/>
        </w:rPr>
        <w:tab/>
      </w:r>
      <w:r w:rsidR="00613288">
        <w:rPr>
          <w:sz w:val="22"/>
          <w:szCs w:val="22"/>
        </w:rPr>
        <w:t>STO B50</w:t>
      </w:r>
    </w:p>
    <w:p w14:paraId="584BED26" w14:textId="2694DC41" w:rsidR="00DB27D5" w:rsidRPr="003F2724" w:rsidRDefault="00540FF1" w:rsidP="00F7258D">
      <w:pPr>
        <w:rPr>
          <w:sz w:val="22"/>
          <w:szCs w:val="22"/>
        </w:rPr>
      </w:pPr>
      <w:r w:rsidRPr="003F2724">
        <w:rPr>
          <w:sz w:val="22"/>
          <w:szCs w:val="22"/>
        </w:rPr>
        <w:t>Professor Rossi</w:t>
      </w:r>
    </w:p>
    <w:p w14:paraId="6F262CE2" w14:textId="77777777" w:rsidR="00540FF1" w:rsidRPr="003F2724" w:rsidRDefault="00540FF1" w:rsidP="00F7258D">
      <w:pPr>
        <w:rPr>
          <w:sz w:val="22"/>
          <w:szCs w:val="22"/>
        </w:rPr>
      </w:pPr>
    </w:p>
    <w:p w14:paraId="7A6D7566" w14:textId="18D13296" w:rsidR="00932433" w:rsidRPr="003F2724" w:rsidRDefault="00DB27D5" w:rsidP="00F7258D">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1FE950EE" w14:textId="77777777" w:rsidR="00A46E70" w:rsidRPr="003F2724" w:rsidRDefault="00A46E70" w:rsidP="00F7258D">
      <w:pPr>
        <w:rPr>
          <w:sz w:val="22"/>
          <w:szCs w:val="22"/>
        </w:rPr>
      </w:pPr>
    </w:p>
    <w:p w14:paraId="61DD4EF2" w14:textId="77777777" w:rsidR="00CF64F9" w:rsidRPr="003F2724" w:rsidRDefault="00CF64F9" w:rsidP="00F7258D">
      <w:pPr>
        <w:rPr>
          <w:sz w:val="22"/>
          <w:szCs w:val="22"/>
        </w:rPr>
      </w:pPr>
    </w:p>
    <w:p w14:paraId="5220F893" w14:textId="77777777" w:rsidR="004B12BF" w:rsidRPr="003F2724" w:rsidRDefault="004B12BF">
      <w:pPr>
        <w:rPr>
          <w:sz w:val="22"/>
          <w:szCs w:val="22"/>
        </w:rPr>
      </w:pPr>
      <w:r w:rsidRPr="003F2724">
        <w:rPr>
          <w:sz w:val="22"/>
          <w:szCs w:val="22"/>
        </w:rPr>
        <w:br w:type="page"/>
      </w:r>
    </w:p>
    <w:p w14:paraId="5329B415" w14:textId="50CFE214" w:rsidR="00D509C3" w:rsidRPr="003F2724" w:rsidRDefault="00D509C3" w:rsidP="00F7258D">
      <w:pPr>
        <w:rPr>
          <w:sz w:val="22"/>
          <w:szCs w:val="22"/>
        </w:rPr>
      </w:pPr>
      <w:r w:rsidRPr="003F2724">
        <w:rPr>
          <w:sz w:val="22"/>
          <w:szCs w:val="22"/>
        </w:rPr>
        <w:lastRenderedPageBreak/>
        <w:t>Introduction to Archaeology</w:t>
      </w:r>
      <w:r w:rsidRPr="003F2724">
        <w:rPr>
          <w:sz w:val="22"/>
          <w:szCs w:val="22"/>
        </w:rPr>
        <w:tab/>
      </w:r>
      <w:r w:rsidRPr="003F2724">
        <w:rPr>
          <w:sz w:val="22"/>
          <w:szCs w:val="22"/>
        </w:rPr>
        <w:tab/>
      </w:r>
      <w:r w:rsidR="00D137B6" w:rsidRPr="003F2724">
        <w:rPr>
          <w:sz w:val="22"/>
          <w:szCs w:val="22"/>
        </w:rPr>
        <w:t>AR 101</w:t>
      </w:r>
      <w:r w:rsidR="00D137B6" w:rsidRPr="003F2724">
        <w:rPr>
          <w:sz w:val="22"/>
          <w:szCs w:val="22"/>
        </w:rPr>
        <w:tab/>
      </w:r>
      <w:r w:rsidR="00D137B6" w:rsidRPr="003F2724">
        <w:rPr>
          <w:sz w:val="22"/>
          <w:szCs w:val="22"/>
        </w:rPr>
        <w:tab/>
      </w:r>
      <w:r w:rsidR="00096407" w:rsidRPr="003F2724">
        <w:rPr>
          <w:sz w:val="22"/>
          <w:szCs w:val="22"/>
        </w:rPr>
        <w:t>TR 2—3:30</w:t>
      </w:r>
      <w:r w:rsidR="00096407" w:rsidRPr="003F2724">
        <w:rPr>
          <w:sz w:val="22"/>
          <w:szCs w:val="22"/>
        </w:rPr>
        <w:tab/>
      </w:r>
      <w:r w:rsidR="00096407" w:rsidRPr="003F2724">
        <w:rPr>
          <w:sz w:val="22"/>
          <w:szCs w:val="22"/>
        </w:rPr>
        <w:tab/>
      </w:r>
      <w:r w:rsidRPr="003F2724">
        <w:rPr>
          <w:sz w:val="22"/>
          <w:szCs w:val="22"/>
        </w:rPr>
        <w:t>CAS 211</w:t>
      </w:r>
    </w:p>
    <w:p w14:paraId="7388E254" w14:textId="69A18C69" w:rsidR="00D137B6" w:rsidRPr="003F2724" w:rsidRDefault="00096407" w:rsidP="00F7258D">
      <w:pPr>
        <w:rPr>
          <w:sz w:val="22"/>
          <w:szCs w:val="22"/>
        </w:rPr>
      </w:pPr>
      <w:r w:rsidRPr="003F2724">
        <w:rPr>
          <w:sz w:val="22"/>
          <w:szCs w:val="22"/>
        </w:rPr>
        <w:t xml:space="preserve">Professor </w:t>
      </w:r>
      <w:proofErr w:type="spellStart"/>
      <w:r w:rsidR="00D509C3" w:rsidRPr="003F2724">
        <w:rPr>
          <w:sz w:val="22"/>
          <w:szCs w:val="22"/>
        </w:rPr>
        <w:t>Carballo</w:t>
      </w:r>
      <w:proofErr w:type="spellEnd"/>
    </w:p>
    <w:p w14:paraId="655F9D9C" w14:textId="77777777" w:rsidR="00D137B6" w:rsidRPr="003F2724" w:rsidRDefault="00D137B6" w:rsidP="00F7258D">
      <w:pPr>
        <w:rPr>
          <w:sz w:val="22"/>
          <w:szCs w:val="22"/>
        </w:rPr>
      </w:pPr>
    </w:p>
    <w:p w14:paraId="3416E57D" w14:textId="6D6EB012" w:rsidR="00D509C3" w:rsidRPr="003F2724" w:rsidRDefault="00D509C3" w:rsidP="00F7258D">
      <w:pPr>
        <w:rPr>
          <w:rFonts w:cs="Times"/>
          <w:sz w:val="22"/>
          <w:szCs w:val="22"/>
        </w:rPr>
      </w:pPr>
      <w:r w:rsidRPr="003F2724">
        <w:rPr>
          <w:rFonts w:cs="Times"/>
          <w:sz w:val="22"/>
          <w:szCs w:val="22"/>
        </w:rPr>
        <w:t>Theory, methods, and aims of prehistoric and historical archaeology in the Old and New Worlds. Excavation and recovery of archaeological data; dating techniques; interpretation of finds; relation of archaeology to history and other disciplines. Examination of several Old and New World cultures.</w:t>
      </w:r>
    </w:p>
    <w:p w14:paraId="253DC6F3" w14:textId="77777777" w:rsidR="009A75D8" w:rsidRPr="003F2724" w:rsidRDefault="009A75D8" w:rsidP="00F7258D">
      <w:pPr>
        <w:rPr>
          <w:rFonts w:cs="Times"/>
          <w:sz w:val="22"/>
          <w:szCs w:val="22"/>
        </w:rPr>
      </w:pPr>
    </w:p>
    <w:p w14:paraId="022A93AD" w14:textId="77777777" w:rsidR="00CF64F9" w:rsidRPr="003F2724" w:rsidRDefault="00CF64F9" w:rsidP="00F7258D">
      <w:pPr>
        <w:rPr>
          <w:rFonts w:cs="Times"/>
          <w:sz w:val="22"/>
          <w:szCs w:val="22"/>
        </w:rPr>
      </w:pPr>
    </w:p>
    <w:p w14:paraId="2CFBDF34" w14:textId="629404A5" w:rsidR="009A75D8" w:rsidRPr="003F2724" w:rsidRDefault="009A75D8" w:rsidP="00F7258D">
      <w:pPr>
        <w:rPr>
          <w:rFonts w:cs="Times"/>
          <w:sz w:val="22"/>
          <w:szCs w:val="22"/>
        </w:rPr>
      </w:pPr>
      <w:r w:rsidRPr="003F2724">
        <w:rPr>
          <w:rFonts w:cs="Times"/>
          <w:sz w:val="22"/>
          <w:szCs w:val="22"/>
        </w:rPr>
        <w:t>Origins of Civilization</w:t>
      </w:r>
      <w:r w:rsidRPr="003F2724">
        <w:rPr>
          <w:rFonts w:cs="Times"/>
          <w:sz w:val="22"/>
          <w:szCs w:val="22"/>
        </w:rPr>
        <w:tab/>
      </w:r>
      <w:r w:rsidRPr="003F2724">
        <w:rPr>
          <w:rFonts w:cs="Times"/>
          <w:sz w:val="22"/>
          <w:szCs w:val="22"/>
        </w:rPr>
        <w:tab/>
      </w:r>
      <w:r w:rsidRPr="003F2724">
        <w:rPr>
          <w:rFonts w:cs="Times"/>
          <w:sz w:val="22"/>
          <w:szCs w:val="22"/>
        </w:rPr>
        <w:tab/>
        <w:t>AR 205</w:t>
      </w:r>
      <w:r w:rsidRPr="003F2724">
        <w:rPr>
          <w:rFonts w:cs="Times"/>
          <w:sz w:val="22"/>
          <w:szCs w:val="22"/>
        </w:rPr>
        <w:tab/>
      </w:r>
      <w:r w:rsidRPr="003F2724">
        <w:rPr>
          <w:rFonts w:cs="Times"/>
          <w:sz w:val="22"/>
          <w:szCs w:val="22"/>
        </w:rPr>
        <w:tab/>
        <w:t>MWF 11—12</w:t>
      </w:r>
      <w:r w:rsidRPr="003F2724">
        <w:rPr>
          <w:rFonts w:cs="Times"/>
          <w:sz w:val="22"/>
          <w:szCs w:val="22"/>
        </w:rPr>
        <w:tab/>
      </w:r>
      <w:r w:rsidRPr="003F2724">
        <w:rPr>
          <w:rFonts w:cs="Times"/>
          <w:sz w:val="22"/>
          <w:szCs w:val="22"/>
        </w:rPr>
        <w:tab/>
        <w:t xml:space="preserve">CAS </w:t>
      </w:r>
      <w:r w:rsidR="00EA611E" w:rsidRPr="003F2724">
        <w:rPr>
          <w:rFonts w:cs="Times"/>
          <w:sz w:val="22"/>
          <w:szCs w:val="22"/>
        </w:rPr>
        <w:t>228</w:t>
      </w:r>
    </w:p>
    <w:p w14:paraId="719596FC" w14:textId="0EC2C8CE" w:rsidR="009A75D8" w:rsidRPr="003F2724" w:rsidRDefault="009A75D8" w:rsidP="00F7258D">
      <w:pPr>
        <w:rPr>
          <w:rFonts w:cs="Times"/>
          <w:sz w:val="22"/>
          <w:szCs w:val="22"/>
        </w:rPr>
      </w:pPr>
      <w:r w:rsidRPr="003F2724">
        <w:rPr>
          <w:rFonts w:cs="Times"/>
          <w:sz w:val="22"/>
          <w:szCs w:val="22"/>
        </w:rPr>
        <w:t>Professor Bard</w:t>
      </w:r>
    </w:p>
    <w:p w14:paraId="12CE4892" w14:textId="77777777" w:rsidR="009A75D8" w:rsidRPr="003F2724" w:rsidRDefault="009A75D8" w:rsidP="00F7258D">
      <w:pPr>
        <w:rPr>
          <w:rFonts w:cs="Times"/>
          <w:sz w:val="22"/>
          <w:szCs w:val="22"/>
        </w:rPr>
      </w:pPr>
    </w:p>
    <w:p w14:paraId="619E506A" w14:textId="117FDA96" w:rsidR="009A75D8" w:rsidRPr="003F2724" w:rsidRDefault="009A75D8" w:rsidP="00F7258D">
      <w:pPr>
        <w:rPr>
          <w:rFonts w:cs="Times"/>
          <w:sz w:val="22"/>
          <w:szCs w:val="22"/>
        </w:rPr>
      </w:pPr>
      <w:r w:rsidRPr="003F2724">
        <w:rPr>
          <w:rFonts w:cs="Times"/>
          <w:sz w:val="22"/>
          <w:szCs w:val="22"/>
        </w:rPr>
        <w:t>The comparison of origins and institutions of civilizations in the Old and New Worlds, including the first state-organized societies of Mesopotamia, Egypt, the Indus Valley, China, Mesoamerica, and Peru.</w:t>
      </w:r>
    </w:p>
    <w:p w14:paraId="4A659434" w14:textId="77777777" w:rsidR="00D509C3" w:rsidRDefault="00D509C3" w:rsidP="00F7258D">
      <w:pPr>
        <w:rPr>
          <w:sz w:val="22"/>
          <w:szCs w:val="22"/>
        </w:rPr>
      </w:pPr>
    </w:p>
    <w:p w14:paraId="41797879" w14:textId="77777777" w:rsidR="00CA684E" w:rsidRPr="003F2724" w:rsidRDefault="00CA684E" w:rsidP="00F7258D">
      <w:pPr>
        <w:rPr>
          <w:sz w:val="22"/>
          <w:szCs w:val="22"/>
        </w:rPr>
      </w:pPr>
    </w:p>
    <w:p w14:paraId="4D4BFF64" w14:textId="7B440988" w:rsidR="00B452C3" w:rsidRPr="003F2724" w:rsidRDefault="00B452C3" w:rsidP="00B452C3">
      <w:pPr>
        <w:rPr>
          <w:sz w:val="22"/>
          <w:szCs w:val="22"/>
        </w:rPr>
      </w:pPr>
      <w:r w:rsidRPr="003F2724">
        <w:rPr>
          <w:sz w:val="22"/>
          <w:szCs w:val="22"/>
        </w:rPr>
        <w:t xml:space="preserve">Introductory </w:t>
      </w:r>
      <w:proofErr w:type="gramStart"/>
      <w:r w:rsidRPr="003F2724">
        <w:rPr>
          <w:sz w:val="22"/>
          <w:szCs w:val="22"/>
        </w:rPr>
        <w:t xml:space="preserve">Microeconomic  </w:t>
      </w:r>
      <w:r w:rsidR="00DA7D63" w:rsidRPr="003F2724">
        <w:rPr>
          <w:sz w:val="22"/>
          <w:szCs w:val="22"/>
        </w:rPr>
        <w:t>Analysis</w:t>
      </w:r>
      <w:proofErr w:type="gramEnd"/>
      <w:r w:rsidRPr="003F2724">
        <w:rPr>
          <w:sz w:val="22"/>
          <w:szCs w:val="22"/>
        </w:rPr>
        <w:tab/>
      </w:r>
      <w:r w:rsidRPr="003F2724">
        <w:rPr>
          <w:sz w:val="22"/>
          <w:szCs w:val="22"/>
        </w:rPr>
        <w:tab/>
      </w:r>
    </w:p>
    <w:p w14:paraId="2651D0B9" w14:textId="1B8D9D74" w:rsidR="00B452C3" w:rsidRPr="003F2724" w:rsidRDefault="00B452C3" w:rsidP="00B452C3">
      <w:pPr>
        <w:rPr>
          <w:sz w:val="22"/>
          <w:szCs w:val="22"/>
        </w:rPr>
      </w:pPr>
      <w:r w:rsidRPr="003F2724">
        <w:rPr>
          <w:sz w:val="22"/>
          <w:szCs w:val="22"/>
        </w:rPr>
        <w:t xml:space="preserve">Professor </w:t>
      </w:r>
      <w:proofErr w:type="spellStart"/>
      <w:r w:rsidR="007A619E" w:rsidRPr="003F2724">
        <w:rPr>
          <w:sz w:val="22"/>
          <w:szCs w:val="22"/>
        </w:rPr>
        <w:t>Manove</w:t>
      </w:r>
      <w:proofErr w:type="spellEnd"/>
      <w:r w:rsidR="00DA7D63" w:rsidRPr="003F2724">
        <w:rPr>
          <w:sz w:val="22"/>
          <w:szCs w:val="22"/>
        </w:rPr>
        <w:tab/>
      </w:r>
      <w:r w:rsidR="00DA7D63" w:rsidRPr="003F2724">
        <w:rPr>
          <w:sz w:val="22"/>
          <w:szCs w:val="22"/>
        </w:rPr>
        <w:tab/>
        <w:t>EC 101</w:t>
      </w:r>
      <w:r w:rsidR="00DA7D63" w:rsidRPr="003F2724">
        <w:rPr>
          <w:sz w:val="22"/>
          <w:szCs w:val="22"/>
        </w:rPr>
        <w:tab/>
      </w:r>
      <w:r w:rsidR="00DA7D63" w:rsidRPr="003F2724">
        <w:rPr>
          <w:sz w:val="22"/>
          <w:szCs w:val="22"/>
        </w:rPr>
        <w:tab/>
        <w:t>TR 11-12:30</w:t>
      </w:r>
      <w:r w:rsidR="00DA7D63" w:rsidRPr="003F2724">
        <w:rPr>
          <w:sz w:val="22"/>
          <w:szCs w:val="22"/>
        </w:rPr>
        <w:tab/>
      </w:r>
      <w:r w:rsidR="00DA7D63" w:rsidRPr="003F2724">
        <w:rPr>
          <w:sz w:val="22"/>
          <w:szCs w:val="22"/>
        </w:rPr>
        <w:tab/>
        <w:t>STO B50</w:t>
      </w:r>
    </w:p>
    <w:p w14:paraId="33F48D88" w14:textId="5BBE766F" w:rsidR="00EA611E" w:rsidRPr="003F2724" w:rsidRDefault="00EA611E" w:rsidP="00EA611E">
      <w:pPr>
        <w:rPr>
          <w:sz w:val="22"/>
          <w:szCs w:val="22"/>
        </w:rPr>
      </w:pPr>
      <w:r w:rsidRPr="003F2724">
        <w:rPr>
          <w:sz w:val="22"/>
          <w:szCs w:val="22"/>
        </w:rPr>
        <w:t>Professor Watson</w:t>
      </w:r>
      <w:r w:rsidRPr="003F2724">
        <w:rPr>
          <w:sz w:val="22"/>
          <w:szCs w:val="22"/>
        </w:rPr>
        <w:tab/>
      </w:r>
      <w:r w:rsidRPr="003F2724">
        <w:rPr>
          <w:sz w:val="22"/>
          <w:szCs w:val="22"/>
        </w:rPr>
        <w:tab/>
        <w:t>EC 101</w:t>
      </w:r>
      <w:r w:rsidRPr="003F2724">
        <w:rPr>
          <w:sz w:val="22"/>
          <w:szCs w:val="22"/>
        </w:rPr>
        <w:tab/>
      </w:r>
      <w:r w:rsidRPr="003F2724">
        <w:rPr>
          <w:sz w:val="22"/>
          <w:szCs w:val="22"/>
        </w:rPr>
        <w:tab/>
        <w:t>MWF 12--1</w:t>
      </w:r>
      <w:r w:rsidRPr="003F2724">
        <w:rPr>
          <w:sz w:val="22"/>
          <w:szCs w:val="22"/>
        </w:rPr>
        <w:tab/>
      </w:r>
      <w:r w:rsidRPr="003F2724">
        <w:rPr>
          <w:sz w:val="22"/>
          <w:szCs w:val="22"/>
        </w:rPr>
        <w:tab/>
        <w:t>STO B50</w:t>
      </w:r>
    </w:p>
    <w:p w14:paraId="34D26A46" w14:textId="5E75ECF0" w:rsidR="00EA611E" w:rsidRPr="003F2724" w:rsidRDefault="00EA611E" w:rsidP="00EA611E">
      <w:pPr>
        <w:rPr>
          <w:sz w:val="22"/>
          <w:szCs w:val="22"/>
        </w:rPr>
      </w:pPr>
      <w:r w:rsidRPr="003F2724">
        <w:rPr>
          <w:sz w:val="22"/>
          <w:szCs w:val="22"/>
        </w:rPr>
        <w:t>Professor Becker</w:t>
      </w:r>
      <w:r w:rsidRPr="003F2724">
        <w:rPr>
          <w:sz w:val="22"/>
          <w:szCs w:val="22"/>
        </w:rPr>
        <w:tab/>
      </w:r>
      <w:r w:rsidRPr="003F2724">
        <w:rPr>
          <w:sz w:val="22"/>
          <w:szCs w:val="22"/>
        </w:rPr>
        <w:tab/>
        <w:t>EC 101</w:t>
      </w:r>
      <w:r w:rsidRPr="003F2724">
        <w:rPr>
          <w:sz w:val="22"/>
          <w:szCs w:val="22"/>
        </w:rPr>
        <w:tab/>
      </w:r>
      <w:r w:rsidRPr="003F2724">
        <w:rPr>
          <w:sz w:val="22"/>
          <w:szCs w:val="22"/>
        </w:rPr>
        <w:tab/>
        <w:t>MWF 10--11</w:t>
      </w:r>
      <w:r w:rsidRPr="003F2724">
        <w:rPr>
          <w:sz w:val="22"/>
          <w:szCs w:val="22"/>
        </w:rPr>
        <w:tab/>
      </w:r>
      <w:r w:rsidRPr="003F2724">
        <w:rPr>
          <w:sz w:val="22"/>
          <w:szCs w:val="22"/>
        </w:rPr>
        <w:tab/>
      </w:r>
      <w:r w:rsidR="00461BD8" w:rsidRPr="003F2724">
        <w:rPr>
          <w:sz w:val="22"/>
          <w:szCs w:val="22"/>
        </w:rPr>
        <w:t>LAW AUD</w:t>
      </w:r>
    </w:p>
    <w:p w14:paraId="14692BE4" w14:textId="77777777" w:rsidR="00425223" w:rsidRPr="003F2724" w:rsidRDefault="00425223" w:rsidP="00B452C3">
      <w:pPr>
        <w:rPr>
          <w:b/>
          <w:sz w:val="22"/>
          <w:szCs w:val="22"/>
        </w:rPr>
      </w:pPr>
    </w:p>
    <w:p w14:paraId="5E36B0FE" w14:textId="21C579B6" w:rsidR="00A52CC0" w:rsidRPr="003F2724" w:rsidRDefault="00425223" w:rsidP="001B5322">
      <w:pPr>
        <w:rPr>
          <w:sz w:val="22"/>
          <w:szCs w:val="22"/>
        </w:rPr>
      </w:pPr>
      <w:r w:rsidRPr="003F2724">
        <w:rPr>
          <w:rFonts w:cs="Times"/>
          <w:sz w:val="22"/>
          <w:szCs w:val="22"/>
        </w:rPr>
        <w:t>The first semester of a standard two-semester sequence for those considering further work in management or economics. Coverage includes economics of households, business firms, and markets; consumer behavior and the demand for commodities; production, costs, and the supply of commodities; price determination; competition and monopoly; efficiency of resource allocation; governmental regulation; income distribution; and poverty.</w:t>
      </w:r>
    </w:p>
    <w:p w14:paraId="7330EB6B" w14:textId="77777777" w:rsidR="00A52CC0" w:rsidRPr="003F2724" w:rsidRDefault="00A52CC0" w:rsidP="00FE3B25">
      <w:pPr>
        <w:rPr>
          <w:b/>
          <w:sz w:val="22"/>
          <w:szCs w:val="22"/>
        </w:rPr>
      </w:pPr>
    </w:p>
    <w:p w14:paraId="36700DB1" w14:textId="77777777" w:rsidR="00CF64F9" w:rsidRPr="003F2724" w:rsidRDefault="00CF64F9" w:rsidP="00FE3B25">
      <w:pPr>
        <w:rPr>
          <w:b/>
          <w:sz w:val="22"/>
          <w:szCs w:val="22"/>
        </w:rPr>
      </w:pPr>
    </w:p>
    <w:p w14:paraId="730D0054" w14:textId="73F6B1CC" w:rsidR="007E5F01" w:rsidRPr="003F2724" w:rsidRDefault="007E5F01" w:rsidP="007E5F01">
      <w:pPr>
        <w:rPr>
          <w:sz w:val="22"/>
          <w:szCs w:val="22"/>
        </w:rPr>
      </w:pPr>
      <w:r w:rsidRPr="003F2724">
        <w:rPr>
          <w:sz w:val="22"/>
          <w:szCs w:val="22"/>
        </w:rPr>
        <w:t xml:space="preserve">Introductory </w:t>
      </w:r>
      <w:proofErr w:type="gramStart"/>
      <w:r w:rsidRPr="003F2724">
        <w:rPr>
          <w:sz w:val="22"/>
          <w:szCs w:val="22"/>
        </w:rPr>
        <w:t>Macroeconomic  Analysis</w:t>
      </w:r>
      <w:proofErr w:type="gramEnd"/>
      <w:r w:rsidRPr="003F2724">
        <w:rPr>
          <w:sz w:val="22"/>
          <w:szCs w:val="22"/>
        </w:rPr>
        <w:tab/>
      </w:r>
      <w:r w:rsidRPr="003F2724">
        <w:rPr>
          <w:sz w:val="22"/>
          <w:szCs w:val="22"/>
        </w:rPr>
        <w:tab/>
      </w:r>
      <w:r w:rsidRPr="003F2724">
        <w:rPr>
          <w:sz w:val="22"/>
          <w:szCs w:val="22"/>
        </w:rPr>
        <w:tab/>
      </w:r>
    </w:p>
    <w:p w14:paraId="54D29405" w14:textId="2D0EB962" w:rsidR="007E5F01" w:rsidRPr="003F2724" w:rsidRDefault="00461BD8" w:rsidP="007E5F01">
      <w:pPr>
        <w:rPr>
          <w:sz w:val="22"/>
          <w:szCs w:val="22"/>
        </w:rPr>
      </w:pPr>
      <w:r w:rsidRPr="003F2724">
        <w:rPr>
          <w:sz w:val="22"/>
          <w:szCs w:val="22"/>
        </w:rPr>
        <w:t xml:space="preserve">Professor </w:t>
      </w:r>
      <w:proofErr w:type="spellStart"/>
      <w:r w:rsidRPr="003F2724">
        <w:rPr>
          <w:sz w:val="22"/>
          <w:szCs w:val="22"/>
        </w:rPr>
        <w:t>Switala</w:t>
      </w:r>
      <w:proofErr w:type="spellEnd"/>
      <w:r w:rsidRPr="003F2724">
        <w:rPr>
          <w:sz w:val="22"/>
          <w:szCs w:val="22"/>
        </w:rPr>
        <w:tab/>
      </w:r>
      <w:r w:rsidRPr="003F2724">
        <w:rPr>
          <w:sz w:val="22"/>
          <w:szCs w:val="22"/>
        </w:rPr>
        <w:tab/>
        <w:t>EC 102</w:t>
      </w:r>
      <w:r w:rsidRPr="003F2724">
        <w:rPr>
          <w:sz w:val="22"/>
          <w:szCs w:val="22"/>
        </w:rPr>
        <w:tab/>
      </w:r>
      <w:r w:rsidRPr="003F2724">
        <w:rPr>
          <w:sz w:val="22"/>
          <w:szCs w:val="22"/>
        </w:rPr>
        <w:tab/>
      </w:r>
      <w:r w:rsidRPr="003F2724">
        <w:rPr>
          <w:sz w:val="22"/>
          <w:szCs w:val="22"/>
        </w:rPr>
        <w:tab/>
        <w:t xml:space="preserve">TR 3:30—5 </w:t>
      </w:r>
      <w:r w:rsidRPr="003F2724">
        <w:rPr>
          <w:sz w:val="22"/>
          <w:szCs w:val="22"/>
        </w:rPr>
        <w:tab/>
      </w:r>
      <w:r w:rsidRPr="003F2724">
        <w:rPr>
          <w:sz w:val="22"/>
          <w:szCs w:val="22"/>
        </w:rPr>
        <w:tab/>
        <w:t>LAW AUD</w:t>
      </w:r>
    </w:p>
    <w:p w14:paraId="28EAB4C7" w14:textId="4B02073F" w:rsidR="00461BD8" w:rsidRPr="003F2724" w:rsidRDefault="00461BD8" w:rsidP="007E5F01">
      <w:pPr>
        <w:rPr>
          <w:sz w:val="22"/>
          <w:szCs w:val="22"/>
        </w:rPr>
      </w:pPr>
      <w:r w:rsidRPr="003F2724">
        <w:rPr>
          <w:sz w:val="22"/>
          <w:szCs w:val="22"/>
        </w:rPr>
        <w:t>Professor Watson</w:t>
      </w:r>
      <w:r w:rsidRPr="003F2724">
        <w:rPr>
          <w:sz w:val="22"/>
          <w:szCs w:val="22"/>
        </w:rPr>
        <w:tab/>
      </w:r>
      <w:r w:rsidRPr="003F2724">
        <w:rPr>
          <w:sz w:val="22"/>
          <w:szCs w:val="22"/>
        </w:rPr>
        <w:tab/>
        <w:t>EC 102</w:t>
      </w:r>
      <w:r w:rsidRPr="003F2724">
        <w:rPr>
          <w:sz w:val="22"/>
          <w:szCs w:val="22"/>
        </w:rPr>
        <w:tab/>
      </w:r>
      <w:r w:rsidRPr="003F2724">
        <w:rPr>
          <w:sz w:val="22"/>
          <w:szCs w:val="22"/>
        </w:rPr>
        <w:tab/>
      </w:r>
      <w:r w:rsidRPr="003F2724">
        <w:rPr>
          <w:sz w:val="22"/>
          <w:szCs w:val="22"/>
        </w:rPr>
        <w:tab/>
        <w:t xml:space="preserve">MWF 2--3 </w:t>
      </w:r>
      <w:r w:rsidRPr="003F2724">
        <w:rPr>
          <w:sz w:val="22"/>
          <w:szCs w:val="22"/>
        </w:rPr>
        <w:tab/>
      </w:r>
      <w:r w:rsidRPr="003F2724">
        <w:rPr>
          <w:sz w:val="22"/>
          <w:szCs w:val="22"/>
        </w:rPr>
        <w:tab/>
        <w:t>LAW AUD</w:t>
      </w:r>
    </w:p>
    <w:p w14:paraId="7E9124B3" w14:textId="77777777" w:rsidR="00461BD8" w:rsidRPr="003F2724" w:rsidRDefault="00461BD8" w:rsidP="007E5F01">
      <w:pPr>
        <w:rPr>
          <w:b/>
          <w:sz w:val="22"/>
          <w:szCs w:val="22"/>
        </w:rPr>
      </w:pPr>
    </w:p>
    <w:p w14:paraId="2D85673F" w14:textId="77777777" w:rsidR="007E5F01" w:rsidRPr="003F2724" w:rsidRDefault="007E5F01" w:rsidP="007E5F01">
      <w:pPr>
        <w:rPr>
          <w:b/>
          <w:sz w:val="22"/>
          <w:szCs w:val="22"/>
        </w:rPr>
      </w:pPr>
      <w:r w:rsidRPr="003F2724">
        <w:rPr>
          <w:rFonts w:cs="Times"/>
          <w:sz w:val="22"/>
          <w:szCs w:val="22"/>
        </w:rPr>
        <w:t>The second semester of a standard two-semester sequence for those considering further work in management or economics. National economic performance; the problems of recession, unemployment, and inflation; money creation, government spending, and taxation; economic policies for full employment and price stability; and international trade and payments.</w:t>
      </w:r>
    </w:p>
    <w:p w14:paraId="6C0F8209" w14:textId="77777777" w:rsidR="00CA684E" w:rsidRDefault="00CA684E" w:rsidP="00F7258D">
      <w:pPr>
        <w:rPr>
          <w:rFonts w:cs="Times"/>
          <w:sz w:val="22"/>
          <w:szCs w:val="22"/>
        </w:rPr>
      </w:pPr>
    </w:p>
    <w:p w14:paraId="29FC896F" w14:textId="77777777" w:rsidR="00CA684E" w:rsidRDefault="00CA684E" w:rsidP="00F7258D">
      <w:pPr>
        <w:rPr>
          <w:rFonts w:cs="Times"/>
          <w:sz w:val="22"/>
          <w:szCs w:val="22"/>
        </w:rPr>
      </w:pPr>
    </w:p>
    <w:p w14:paraId="03CA21D6" w14:textId="4976FBCC" w:rsidR="00CF64F9" w:rsidRPr="003F2724" w:rsidRDefault="00F073D6" w:rsidP="00F7258D">
      <w:pPr>
        <w:rPr>
          <w:sz w:val="22"/>
          <w:szCs w:val="22"/>
        </w:rPr>
      </w:pPr>
      <w:r w:rsidRPr="003F2724">
        <w:rPr>
          <w:sz w:val="22"/>
          <w:szCs w:val="22"/>
        </w:rPr>
        <w:t>Dawn of Europe</w:t>
      </w:r>
      <w:r w:rsidRPr="003F2724">
        <w:rPr>
          <w:sz w:val="22"/>
          <w:szCs w:val="22"/>
        </w:rPr>
        <w:tab/>
      </w:r>
      <w:r w:rsidRPr="003F2724">
        <w:rPr>
          <w:sz w:val="22"/>
          <w:szCs w:val="22"/>
        </w:rPr>
        <w:tab/>
      </w:r>
      <w:r w:rsidRPr="003F2724">
        <w:rPr>
          <w:sz w:val="22"/>
          <w:szCs w:val="22"/>
        </w:rPr>
        <w:tab/>
        <w:t>HI 101</w:t>
      </w:r>
      <w:r w:rsidRPr="003F2724">
        <w:rPr>
          <w:sz w:val="22"/>
          <w:szCs w:val="22"/>
        </w:rPr>
        <w:tab/>
      </w:r>
      <w:r w:rsidRPr="003F2724">
        <w:rPr>
          <w:sz w:val="22"/>
          <w:szCs w:val="22"/>
        </w:rPr>
        <w:tab/>
        <w:t>MWF 10—11</w:t>
      </w:r>
      <w:r w:rsidRPr="003F2724">
        <w:rPr>
          <w:sz w:val="22"/>
          <w:szCs w:val="22"/>
        </w:rPr>
        <w:tab/>
      </w:r>
      <w:r w:rsidRPr="003F2724">
        <w:rPr>
          <w:sz w:val="22"/>
          <w:szCs w:val="22"/>
        </w:rPr>
        <w:tab/>
        <w:t>EPC 205</w:t>
      </w:r>
    </w:p>
    <w:p w14:paraId="74A69374" w14:textId="0BB329AD" w:rsidR="00F073D6" w:rsidRPr="003F2724" w:rsidRDefault="00F073D6" w:rsidP="00F7258D">
      <w:pPr>
        <w:rPr>
          <w:sz w:val="22"/>
          <w:szCs w:val="22"/>
        </w:rPr>
      </w:pPr>
      <w:r w:rsidRPr="003F2724">
        <w:rPr>
          <w:sz w:val="22"/>
          <w:szCs w:val="22"/>
        </w:rPr>
        <w:t xml:space="preserve">Professor </w:t>
      </w:r>
      <w:proofErr w:type="spellStart"/>
      <w:r w:rsidRPr="003F2724">
        <w:rPr>
          <w:sz w:val="22"/>
          <w:szCs w:val="22"/>
        </w:rPr>
        <w:t>Haberkern</w:t>
      </w:r>
      <w:proofErr w:type="spellEnd"/>
    </w:p>
    <w:p w14:paraId="0B633946" w14:textId="77777777" w:rsidR="00F073D6" w:rsidRPr="003F2724" w:rsidRDefault="00F073D6" w:rsidP="00F7258D">
      <w:pPr>
        <w:rPr>
          <w:sz w:val="22"/>
          <w:szCs w:val="22"/>
        </w:rPr>
      </w:pPr>
    </w:p>
    <w:p w14:paraId="3573BAE2" w14:textId="16FB85D0" w:rsidR="00F073D6" w:rsidRPr="003F2724" w:rsidRDefault="00F073D6" w:rsidP="00F7258D">
      <w:pPr>
        <w:rPr>
          <w:sz w:val="22"/>
          <w:szCs w:val="22"/>
        </w:rPr>
      </w:pPr>
      <w:r w:rsidRPr="003F2724">
        <w:rPr>
          <w:rFonts w:cs="Times"/>
          <w:color w:val="260000"/>
          <w:sz w:val="22"/>
          <w:szCs w:val="22"/>
        </w:rPr>
        <w:t>Ancient and medieval Europe was a world of empires, kingdoms, and religious factions in conflict with each other. This course explores the ideologies, institutions, and texts that shaped these civilizations and continue to hold meaning in the modern world.</w:t>
      </w:r>
    </w:p>
    <w:p w14:paraId="4A4946F7" w14:textId="77777777" w:rsidR="00F073D6" w:rsidRPr="003F2724" w:rsidRDefault="00F073D6" w:rsidP="009C04EE">
      <w:pPr>
        <w:rPr>
          <w:sz w:val="22"/>
          <w:szCs w:val="22"/>
        </w:rPr>
      </w:pPr>
    </w:p>
    <w:p w14:paraId="783459BA" w14:textId="77777777" w:rsidR="00F073D6" w:rsidRPr="003F2724" w:rsidRDefault="00F073D6" w:rsidP="009C04EE">
      <w:pPr>
        <w:rPr>
          <w:sz w:val="22"/>
          <w:szCs w:val="22"/>
        </w:rPr>
      </w:pPr>
    </w:p>
    <w:p w14:paraId="71731E66" w14:textId="77777777" w:rsidR="00CA684E" w:rsidRDefault="00CA684E">
      <w:pPr>
        <w:rPr>
          <w:sz w:val="22"/>
          <w:szCs w:val="22"/>
        </w:rPr>
      </w:pPr>
      <w:r>
        <w:rPr>
          <w:sz w:val="22"/>
          <w:szCs w:val="22"/>
        </w:rPr>
        <w:br w:type="page"/>
      </w:r>
    </w:p>
    <w:p w14:paraId="005C6268" w14:textId="58312C08" w:rsidR="009C04EE" w:rsidRPr="003F2724" w:rsidRDefault="009C04EE" w:rsidP="009C04EE">
      <w:pPr>
        <w:rPr>
          <w:sz w:val="22"/>
          <w:szCs w:val="22"/>
        </w:rPr>
      </w:pPr>
      <w:r w:rsidRPr="003F2724">
        <w:rPr>
          <w:sz w:val="22"/>
          <w:szCs w:val="22"/>
        </w:rPr>
        <w:t xml:space="preserve">United States </w:t>
      </w:r>
      <w:r w:rsidR="00E464D9" w:rsidRPr="003F2724">
        <w:rPr>
          <w:sz w:val="22"/>
          <w:szCs w:val="22"/>
        </w:rPr>
        <w:t>to</w:t>
      </w:r>
      <w:r w:rsidRPr="003F2724">
        <w:rPr>
          <w:sz w:val="22"/>
          <w:szCs w:val="22"/>
        </w:rPr>
        <w:t xml:space="preserve"> 1865</w:t>
      </w:r>
      <w:proofErr w:type="gramStart"/>
      <w:r w:rsidRPr="003F2724">
        <w:rPr>
          <w:sz w:val="22"/>
          <w:szCs w:val="22"/>
        </w:rPr>
        <w:tab/>
        <w:t xml:space="preserve">  </w:t>
      </w:r>
      <w:r w:rsidRPr="003F2724">
        <w:rPr>
          <w:sz w:val="22"/>
          <w:szCs w:val="22"/>
        </w:rPr>
        <w:tab/>
      </w:r>
      <w:proofErr w:type="gramEnd"/>
      <w:r w:rsidR="00E464D9" w:rsidRPr="003F2724">
        <w:rPr>
          <w:sz w:val="22"/>
          <w:szCs w:val="22"/>
        </w:rPr>
        <w:tab/>
      </w:r>
      <w:r w:rsidRPr="003F2724">
        <w:rPr>
          <w:sz w:val="22"/>
          <w:szCs w:val="22"/>
        </w:rPr>
        <w:t>HI 15</w:t>
      </w:r>
      <w:r w:rsidR="00E464D9" w:rsidRPr="003F2724">
        <w:rPr>
          <w:sz w:val="22"/>
          <w:szCs w:val="22"/>
        </w:rPr>
        <w:t>1</w:t>
      </w:r>
      <w:r w:rsidRPr="003F2724">
        <w:rPr>
          <w:sz w:val="22"/>
          <w:szCs w:val="22"/>
        </w:rPr>
        <w:tab/>
      </w:r>
      <w:r w:rsidRPr="003F2724">
        <w:rPr>
          <w:sz w:val="22"/>
          <w:szCs w:val="22"/>
        </w:rPr>
        <w:tab/>
      </w:r>
      <w:r w:rsidR="00E464D9" w:rsidRPr="003F2724">
        <w:rPr>
          <w:sz w:val="22"/>
          <w:szCs w:val="22"/>
        </w:rPr>
        <w:t xml:space="preserve">MWF </w:t>
      </w:r>
      <w:r w:rsidR="00F073D6" w:rsidRPr="003F2724">
        <w:rPr>
          <w:sz w:val="22"/>
          <w:szCs w:val="22"/>
        </w:rPr>
        <w:t>11--12</w:t>
      </w:r>
      <w:r w:rsidRPr="003F2724">
        <w:rPr>
          <w:sz w:val="22"/>
          <w:szCs w:val="22"/>
        </w:rPr>
        <w:tab/>
      </w:r>
      <w:r w:rsidRPr="003F2724">
        <w:rPr>
          <w:sz w:val="22"/>
          <w:szCs w:val="22"/>
        </w:rPr>
        <w:tab/>
      </w:r>
      <w:r w:rsidR="00F073D6" w:rsidRPr="003F2724">
        <w:rPr>
          <w:sz w:val="22"/>
          <w:szCs w:val="22"/>
        </w:rPr>
        <w:t>CAS 211</w:t>
      </w:r>
    </w:p>
    <w:p w14:paraId="7337E820" w14:textId="0D3D4C31" w:rsidR="009C04EE" w:rsidRPr="003F2724" w:rsidRDefault="009C04EE" w:rsidP="009C04EE">
      <w:pPr>
        <w:rPr>
          <w:sz w:val="22"/>
          <w:szCs w:val="22"/>
        </w:rPr>
      </w:pPr>
      <w:r w:rsidRPr="003F2724">
        <w:rPr>
          <w:sz w:val="22"/>
          <w:szCs w:val="22"/>
        </w:rPr>
        <w:t xml:space="preserve">Professor </w:t>
      </w:r>
      <w:r w:rsidR="00F073D6" w:rsidRPr="003F2724">
        <w:rPr>
          <w:sz w:val="22"/>
          <w:szCs w:val="22"/>
        </w:rPr>
        <w:t>Roberts</w:t>
      </w:r>
    </w:p>
    <w:p w14:paraId="05EC18BD" w14:textId="77777777" w:rsidR="00E464D9" w:rsidRPr="003F2724" w:rsidRDefault="00E464D9" w:rsidP="009C04EE">
      <w:pPr>
        <w:rPr>
          <w:sz w:val="22"/>
          <w:szCs w:val="22"/>
        </w:rPr>
      </w:pPr>
    </w:p>
    <w:p w14:paraId="4D7DD164" w14:textId="6ED6D526" w:rsidR="00E464D9" w:rsidRPr="003F2724" w:rsidRDefault="00E464D9" w:rsidP="009C04EE">
      <w:pPr>
        <w:rPr>
          <w:sz w:val="22"/>
          <w:szCs w:val="22"/>
        </w:rPr>
      </w:pPr>
      <w:r w:rsidRPr="003F2724">
        <w:rPr>
          <w:rFonts w:cs="Times"/>
          <w:sz w:val="22"/>
          <w:szCs w:val="22"/>
        </w:rPr>
        <w:t>Explores how the United States, at first only a series of borderland outposts, became a sprawling national republic. Investigates factors that brought Americans together and those that tore them apart, as they struggled passionately over racial, religious, and sectional values.</w:t>
      </w:r>
    </w:p>
    <w:p w14:paraId="3B13C43E" w14:textId="77777777" w:rsidR="009C04EE" w:rsidRPr="003F2724" w:rsidRDefault="009C04EE" w:rsidP="00F7258D">
      <w:pPr>
        <w:rPr>
          <w:sz w:val="22"/>
          <w:szCs w:val="22"/>
        </w:rPr>
      </w:pPr>
    </w:p>
    <w:p w14:paraId="050354B9" w14:textId="77777777" w:rsidR="00477274" w:rsidRPr="003F2724" w:rsidRDefault="00477274" w:rsidP="00F7258D">
      <w:pPr>
        <w:rPr>
          <w:sz w:val="22"/>
          <w:szCs w:val="22"/>
        </w:rPr>
      </w:pPr>
    </w:p>
    <w:p w14:paraId="1C66AE25" w14:textId="3CC380DC" w:rsidR="00BB40A2" w:rsidRPr="003F2724" w:rsidRDefault="00BB40A2" w:rsidP="00F7258D">
      <w:pPr>
        <w:rPr>
          <w:sz w:val="22"/>
          <w:szCs w:val="22"/>
        </w:rPr>
      </w:pPr>
      <w:r w:rsidRPr="003F2724">
        <w:rPr>
          <w:sz w:val="22"/>
          <w:szCs w:val="22"/>
        </w:rPr>
        <w:t>World History I</w:t>
      </w:r>
      <w:r w:rsidRPr="003F2724">
        <w:rPr>
          <w:sz w:val="22"/>
          <w:szCs w:val="22"/>
        </w:rPr>
        <w:tab/>
      </w:r>
      <w:r w:rsidRPr="003F2724">
        <w:rPr>
          <w:sz w:val="22"/>
          <w:szCs w:val="22"/>
        </w:rPr>
        <w:tab/>
      </w:r>
      <w:r w:rsidRPr="003F2724">
        <w:rPr>
          <w:sz w:val="22"/>
          <w:szCs w:val="22"/>
        </w:rPr>
        <w:tab/>
        <w:t>HI 175</w:t>
      </w:r>
      <w:r w:rsidRPr="003F2724">
        <w:rPr>
          <w:sz w:val="22"/>
          <w:szCs w:val="22"/>
        </w:rPr>
        <w:tab/>
      </w:r>
      <w:r w:rsidRPr="003F2724">
        <w:rPr>
          <w:sz w:val="22"/>
          <w:szCs w:val="22"/>
        </w:rPr>
        <w:tab/>
      </w:r>
      <w:r w:rsidR="00F073D6" w:rsidRPr="003F2724">
        <w:rPr>
          <w:sz w:val="22"/>
          <w:szCs w:val="22"/>
        </w:rPr>
        <w:t>MWF 1--2</w:t>
      </w:r>
      <w:r w:rsidRPr="003F2724">
        <w:rPr>
          <w:sz w:val="22"/>
          <w:szCs w:val="22"/>
        </w:rPr>
        <w:tab/>
      </w:r>
      <w:r w:rsidRPr="003F2724">
        <w:rPr>
          <w:sz w:val="22"/>
          <w:szCs w:val="22"/>
        </w:rPr>
        <w:tab/>
        <w:t xml:space="preserve">CAS </w:t>
      </w:r>
      <w:r w:rsidR="00F073D6" w:rsidRPr="003F2724">
        <w:rPr>
          <w:sz w:val="22"/>
          <w:szCs w:val="22"/>
        </w:rPr>
        <w:t>229</w:t>
      </w:r>
    </w:p>
    <w:p w14:paraId="33FBBA42" w14:textId="485D3C83" w:rsidR="00BB40A2" w:rsidRPr="003F2724" w:rsidRDefault="00BB40A2" w:rsidP="00F7258D">
      <w:pPr>
        <w:rPr>
          <w:sz w:val="22"/>
          <w:szCs w:val="22"/>
        </w:rPr>
      </w:pPr>
      <w:r w:rsidRPr="003F2724">
        <w:rPr>
          <w:sz w:val="22"/>
          <w:szCs w:val="22"/>
        </w:rPr>
        <w:t xml:space="preserve">Professor </w:t>
      </w:r>
      <w:r w:rsidR="00F073D6" w:rsidRPr="003F2724">
        <w:rPr>
          <w:sz w:val="22"/>
          <w:szCs w:val="22"/>
        </w:rPr>
        <w:t>Thornton</w:t>
      </w:r>
    </w:p>
    <w:p w14:paraId="3D60658B" w14:textId="77777777" w:rsidR="00BB40A2" w:rsidRPr="003F2724" w:rsidRDefault="00BB40A2" w:rsidP="00F7258D">
      <w:pPr>
        <w:rPr>
          <w:sz w:val="22"/>
          <w:szCs w:val="22"/>
        </w:rPr>
      </w:pPr>
    </w:p>
    <w:p w14:paraId="2C505914" w14:textId="4D917674" w:rsidR="00BB40A2" w:rsidRPr="003F2724" w:rsidRDefault="00BB40A2" w:rsidP="00F7258D">
      <w:pPr>
        <w:rPr>
          <w:sz w:val="22"/>
          <w:szCs w:val="22"/>
        </w:rPr>
      </w:pPr>
      <w:r w:rsidRPr="003F2724">
        <w:rPr>
          <w:rFonts w:cs="Times"/>
          <w:sz w:val="22"/>
          <w:szCs w:val="22"/>
        </w:rPr>
        <w:t>Explores historical and environmental factors influencing how cultures take shape and impact each other. Examines early global connections and conflicts between people of different continents as well as between humans, other species, the natural environment, and planet as a whole.</w:t>
      </w:r>
    </w:p>
    <w:p w14:paraId="607A2B96" w14:textId="77777777" w:rsidR="00BB40A2" w:rsidRPr="003F2724" w:rsidRDefault="00BB40A2" w:rsidP="00F7258D">
      <w:pPr>
        <w:rPr>
          <w:sz w:val="22"/>
          <w:szCs w:val="22"/>
        </w:rPr>
      </w:pPr>
    </w:p>
    <w:p w14:paraId="49E70577" w14:textId="77777777" w:rsidR="00BB40A2" w:rsidRPr="003F2724" w:rsidRDefault="00BB40A2" w:rsidP="00F7258D">
      <w:pPr>
        <w:rPr>
          <w:sz w:val="22"/>
          <w:szCs w:val="22"/>
        </w:rPr>
      </w:pPr>
    </w:p>
    <w:p w14:paraId="3EC97641" w14:textId="59A2A3D0" w:rsidR="00BB40A2" w:rsidRPr="003F2724" w:rsidRDefault="00BB40A2" w:rsidP="00F7258D">
      <w:pPr>
        <w:rPr>
          <w:sz w:val="22"/>
          <w:szCs w:val="22"/>
        </w:rPr>
      </w:pPr>
      <w:r w:rsidRPr="003F2724">
        <w:rPr>
          <w:sz w:val="22"/>
          <w:szCs w:val="22"/>
        </w:rPr>
        <w:t>The History of Boston</w:t>
      </w:r>
      <w:r w:rsidRPr="003F2724">
        <w:rPr>
          <w:sz w:val="22"/>
          <w:szCs w:val="22"/>
        </w:rPr>
        <w:tab/>
      </w:r>
      <w:r w:rsidRPr="003F2724">
        <w:rPr>
          <w:sz w:val="22"/>
          <w:szCs w:val="22"/>
        </w:rPr>
        <w:tab/>
      </w:r>
      <w:r w:rsidRPr="003F2724">
        <w:rPr>
          <w:sz w:val="22"/>
          <w:szCs w:val="22"/>
        </w:rPr>
        <w:tab/>
        <w:t>HI 190</w:t>
      </w:r>
      <w:r w:rsidRPr="003F2724">
        <w:rPr>
          <w:sz w:val="22"/>
          <w:szCs w:val="22"/>
        </w:rPr>
        <w:tab/>
      </w:r>
      <w:r w:rsidRPr="003F2724">
        <w:rPr>
          <w:sz w:val="22"/>
          <w:szCs w:val="22"/>
        </w:rPr>
        <w:tab/>
      </w:r>
      <w:proofErr w:type="gramStart"/>
      <w:r w:rsidRPr="003F2724">
        <w:rPr>
          <w:sz w:val="22"/>
          <w:szCs w:val="22"/>
        </w:rPr>
        <w:t xml:space="preserve">TR </w:t>
      </w:r>
      <w:r w:rsidR="00F073D6" w:rsidRPr="003F2724">
        <w:rPr>
          <w:sz w:val="22"/>
          <w:szCs w:val="22"/>
        </w:rPr>
        <w:t xml:space="preserve"> 9:30</w:t>
      </w:r>
      <w:proofErr w:type="gramEnd"/>
      <w:r w:rsidR="00F073D6" w:rsidRPr="003F2724">
        <w:rPr>
          <w:sz w:val="22"/>
          <w:szCs w:val="22"/>
        </w:rPr>
        <w:t>--11</w:t>
      </w:r>
      <w:r w:rsidRPr="003F2724">
        <w:rPr>
          <w:sz w:val="22"/>
          <w:szCs w:val="22"/>
        </w:rPr>
        <w:tab/>
      </w:r>
      <w:r w:rsidRPr="003F2724">
        <w:rPr>
          <w:sz w:val="22"/>
          <w:szCs w:val="22"/>
        </w:rPr>
        <w:tab/>
      </w:r>
      <w:r w:rsidR="00F073D6" w:rsidRPr="003F2724">
        <w:rPr>
          <w:sz w:val="22"/>
          <w:szCs w:val="22"/>
        </w:rPr>
        <w:t>CAS B25B</w:t>
      </w:r>
    </w:p>
    <w:p w14:paraId="30F7BFF5" w14:textId="3F4297DA" w:rsidR="00BB40A2" w:rsidRPr="003F2724" w:rsidRDefault="00BB40A2" w:rsidP="00F7258D">
      <w:pPr>
        <w:rPr>
          <w:sz w:val="22"/>
          <w:szCs w:val="22"/>
        </w:rPr>
      </w:pPr>
      <w:r w:rsidRPr="003F2724">
        <w:rPr>
          <w:sz w:val="22"/>
          <w:szCs w:val="22"/>
        </w:rPr>
        <w:t xml:space="preserve">Professor </w:t>
      </w:r>
      <w:proofErr w:type="spellStart"/>
      <w:r w:rsidR="00F073D6" w:rsidRPr="003F2724">
        <w:rPr>
          <w:sz w:val="22"/>
          <w:szCs w:val="22"/>
        </w:rPr>
        <w:t>Robichaud</w:t>
      </w:r>
      <w:proofErr w:type="spellEnd"/>
    </w:p>
    <w:p w14:paraId="6BD5DDF3" w14:textId="77777777" w:rsidR="00477274" w:rsidRPr="003F2724" w:rsidRDefault="00477274" w:rsidP="00F7258D">
      <w:pPr>
        <w:rPr>
          <w:rFonts w:cs="Times"/>
          <w:sz w:val="22"/>
          <w:szCs w:val="22"/>
        </w:rPr>
      </w:pPr>
    </w:p>
    <w:p w14:paraId="315BCB0F" w14:textId="26F0BB38" w:rsidR="00BB40A2" w:rsidRPr="003F2724" w:rsidRDefault="00BB40A2" w:rsidP="00F7258D">
      <w:pPr>
        <w:rPr>
          <w:sz w:val="22"/>
          <w:szCs w:val="22"/>
        </w:rPr>
      </w:pPr>
      <w:r w:rsidRPr="003F2724">
        <w:rPr>
          <w:rFonts w:cs="Times"/>
          <w:sz w:val="22"/>
          <w:szCs w:val="22"/>
        </w:rPr>
        <w:t>Students work with centuries-old objects, manuscripts, letters, and diaries in reconstructing Boston's past. The course covers witchcraft in America, immigration, and race in depth, with out-of-class visits to museums, churches, and neighborhoods in the city.</w:t>
      </w:r>
    </w:p>
    <w:p w14:paraId="7C4B1461" w14:textId="77777777" w:rsidR="00BB40A2" w:rsidRPr="003F2724" w:rsidRDefault="00BB40A2" w:rsidP="00F7258D">
      <w:pPr>
        <w:rPr>
          <w:sz w:val="22"/>
          <w:szCs w:val="22"/>
        </w:rPr>
      </w:pPr>
    </w:p>
    <w:p w14:paraId="7F8A95B7" w14:textId="77777777" w:rsidR="00540FF1" w:rsidRPr="003F2724" w:rsidRDefault="00540FF1" w:rsidP="00F7258D">
      <w:pPr>
        <w:rPr>
          <w:sz w:val="22"/>
          <w:szCs w:val="22"/>
        </w:rPr>
      </w:pPr>
    </w:p>
    <w:p w14:paraId="6E1B0BC0" w14:textId="77777777" w:rsidR="00467601" w:rsidRPr="003F2724" w:rsidRDefault="00157F8F" w:rsidP="00467601">
      <w:pPr>
        <w:rPr>
          <w:sz w:val="22"/>
          <w:szCs w:val="22"/>
        </w:rPr>
      </w:pPr>
      <w:r w:rsidRPr="003F2724">
        <w:rPr>
          <w:sz w:val="22"/>
          <w:szCs w:val="22"/>
        </w:rPr>
        <w:t>Introduction to International</w:t>
      </w:r>
      <w:r w:rsidR="00467601" w:rsidRPr="003F2724">
        <w:rPr>
          <w:sz w:val="22"/>
          <w:szCs w:val="22"/>
        </w:rPr>
        <w:t xml:space="preserve"> Politics</w:t>
      </w:r>
    </w:p>
    <w:p w14:paraId="1B6EC00F" w14:textId="18801ACF" w:rsidR="00467601" w:rsidRPr="003F2724" w:rsidRDefault="002543CF" w:rsidP="00467601">
      <w:pPr>
        <w:rPr>
          <w:sz w:val="22"/>
          <w:szCs w:val="22"/>
        </w:rPr>
      </w:pPr>
      <w:r w:rsidRPr="003F2724">
        <w:rPr>
          <w:sz w:val="22"/>
          <w:szCs w:val="22"/>
        </w:rPr>
        <w:t xml:space="preserve">Professor </w:t>
      </w:r>
      <w:proofErr w:type="spellStart"/>
      <w:r w:rsidRPr="003F2724">
        <w:rPr>
          <w:sz w:val="22"/>
          <w:szCs w:val="22"/>
        </w:rPr>
        <w:t>Chehabi</w:t>
      </w:r>
      <w:proofErr w:type="spellEnd"/>
      <w:r w:rsidR="00467601" w:rsidRPr="003F2724">
        <w:rPr>
          <w:sz w:val="22"/>
          <w:szCs w:val="22"/>
        </w:rPr>
        <w:tab/>
      </w:r>
      <w:r w:rsidR="00467601" w:rsidRPr="003F2724">
        <w:rPr>
          <w:sz w:val="22"/>
          <w:szCs w:val="22"/>
        </w:rPr>
        <w:tab/>
      </w:r>
      <w:r w:rsidR="00467601" w:rsidRPr="003F2724">
        <w:rPr>
          <w:sz w:val="22"/>
          <w:szCs w:val="22"/>
        </w:rPr>
        <w:tab/>
        <w:t>IR 230</w:t>
      </w:r>
      <w:r w:rsidR="00467601" w:rsidRPr="003F2724">
        <w:rPr>
          <w:sz w:val="22"/>
          <w:szCs w:val="22"/>
        </w:rPr>
        <w:tab/>
      </w:r>
      <w:r w:rsidR="00467601" w:rsidRPr="003F2724">
        <w:rPr>
          <w:sz w:val="22"/>
          <w:szCs w:val="22"/>
        </w:rPr>
        <w:tab/>
        <w:t>TR 3:30—5</w:t>
      </w:r>
      <w:r w:rsidR="00467601" w:rsidRPr="003F2724">
        <w:rPr>
          <w:sz w:val="22"/>
          <w:szCs w:val="22"/>
        </w:rPr>
        <w:tab/>
      </w:r>
      <w:r w:rsidR="00467601" w:rsidRPr="003F2724">
        <w:rPr>
          <w:sz w:val="22"/>
          <w:szCs w:val="22"/>
        </w:rPr>
        <w:tab/>
      </w:r>
      <w:r w:rsidR="00540FF1" w:rsidRPr="003F2724">
        <w:rPr>
          <w:sz w:val="22"/>
          <w:szCs w:val="22"/>
        </w:rPr>
        <w:t>EPC 205</w:t>
      </w:r>
    </w:p>
    <w:p w14:paraId="07639786" w14:textId="77777777" w:rsidR="00467601" w:rsidRPr="003F2724" w:rsidRDefault="00467601" w:rsidP="00932433">
      <w:pPr>
        <w:rPr>
          <w:sz w:val="22"/>
          <w:szCs w:val="22"/>
        </w:rPr>
      </w:pPr>
    </w:p>
    <w:p w14:paraId="12B8A3D5" w14:textId="5071E60A" w:rsidR="00467601" w:rsidRPr="003F2724" w:rsidRDefault="00467601" w:rsidP="00932433">
      <w:pPr>
        <w:rPr>
          <w:sz w:val="22"/>
          <w:szCs w:val="22"/>
        </w:rPr>
      </w:pPr>
      <w:r w:rsidRPr="003F2724">
        <w:rPr>
          <w:rFonts w:cs="Times"/>
          <w:sz w:val="22"/>
          <w:szCs w:val="22"/>
        </w:rPr>
        <w:t>Introduction to basic concepts of international politics: the state system and types of states, modern ideologies, legal frameworks of international transactions, and political regions. Also raises key issues such as population, the environment, war, and international law.</w:t>
      </w:r>
    </w:p>
    <w:p w14:paraId="6876C8EF" w14:textId="77777777" w:rsidR="002543CF" w:rsidRDefault="002543CF" w:rsidP="00932433">
      <w:pPr>
        <w:rPr>
          <w:sz w:val="22"/>
          <w:szCs w:val="22"/>
        </w:rPr>
      </w:pPr>
    </w:p>
    <w:p w14:paraId="56313336" w14:textId="77777777" w:rsidR="003F2724" w:rsidRPr="003F2724" w:rsidRDefault="003F2724" w:rsidP="00932433">
      <w:pPr>
        <w:rPr>
          <w:sz w:val="22"/>
          <w:szCs w:val="22"/>
        </w:rPr>
      </w:pPr>
    </w:p>
    <w:p w14:paraId="57E735D1" w14:textId="4D90A87E" w:rsidR="00167AEF" w:rsidRPr="003F2724" w:rsidRDefault="0018704F" w:rsidP="00932433">
      <w:pPr>
        <w:rPr>
          <w:sz w:val="22"/>
          <w:szCs w:val="22"/>
        </w:rPr>
      </w:pPr>
      <w:r w:rsidRPr="003F2724">
        <w:rPr>
          <w:sz w:val="22"/>
          <w:szCs w:val="22"/>
        </w:rPr>
        <w:t>Introduction to Comparative Politics</w:t>
      </w:r>
      <w:r w:rsidRPr="003F2724">
        <w:rPr>
          <w:sz w:val="22"/>
          <w:szCs w:val="22"/>
        </w:rPr>
        <w:tab/>
      </w:r>
      <w:r w:rsidR="003B20D8" w:rsidRPr="003F2724">
        <w:rPr>
          <w:sz w:val="22"/>
          <w:szCs w:val="22"/>
        </w:rPr>
        <w:t>IR 251</w:t>
      </w:r>
      <w:r w:rsidR="003B20D8" w:rsidRPr="003F2724">
        <w:rPr>
          <w:sz w:val="22"/>
          <w:szCs w:val="22"/>
        </w:rPr>
        <w:tab/>
      </w:r>
      <w:r w:rsidR="003B20D8" w:rsidRPr="003F2724">
        <w:rPr>
          <w:sz w:val="22"/>
          <w:szCs w:val="22"/>
        </w:rPr>
        <w:tab/>
        <w:t>TR 9:30—1</w:t>
      </w:r>
      <w:r w:rsidR="003B20D8" w:rsidRPr="003F2724">
        <w:rPr>
          <w:sz w:val="22"/>
          <w:szCs w:val="22"/>
        </w:rPr>
        <w:tab/>
      </w:r>
      <w:r w:rsidR="003B20D8" w:rsidRPr="003F2724">
        <w:rPr>
          <w:sz w:val="22"/>
          <w:szCs w:val="22"/>
        </w:rPr>
        <w:tab/>
        <w:t>KCB 101</w:t>
      </w:r>
    </w:p>
    <w:p w14:paraId="20D329A0" w14:textId="4D8DDE82" w:rsidR="00AD5B77" w:rsidRPr="003F2724" w:rsidRDefault="006646BD" w:rsidP="00932433">
      <w:pPr>
        <w:rPr>
          <w:sz w:val="22"/>
          <w:szCs w:val="22"/>
        </w:rPr>
      </w:pPr>
      <w:r w:rsidRPr="003F2724">
        <w:rPr>
          <w:sz w:val="22"/>
          <w:szCs w:val="22"/>
        </w:rPr>
        <w:t>Professor Boas</w:t>
      </w:r>
    </w:p>
    <w:p w14:paraId="00E4333A" w14:textId="77777777" w:rsidR="006646BD" w:rsidRPr="003F2724" w:rsidRDefault="006646BD" w:rsidP="00932433">
      <w:pPr>
        <w:rPr>
          <w:sz w:val="22"/>
          <w:szCs w:val="22"/>
        </w:rPr>
      </w:pPr>
    </w:p>
    <w:tbl>
      <w:tblPr>
        <w:tblW w:w="0" w:type="auto"/>
        <w:tblBorders>
          <w:top w:val="nil"/>
          <w:left w:val="nil"/>
          <w:right w:val="nil"/>
        </w:tblBorders>
        <w:tblLayout w:type="fixed"/>
        <w:tblLook w:val="0000" w:firstRow="0" w:lastRow="0" w:firstColumn="0" w:lastColumn="0" w:noHBand="0" w:noVBand="0"/>
      </w:tblPr>
      <w:tblGrid>
        <w:gridCol w:w="19940"/>
      </w:tblGrid>
      <w:tr w:rsidR="006646BD" w:rsidRPr="003F2724" w14:paraId="4142D6B3" w14:textId="77777777">
        <w:tc>
          <w:tcPr>
            <w:tcW w:w="19940" w:type="dxa"/>
            <w:tcMar>
              <w:top w:w="20" w:type="nil"/>
              <w:left w:w="20" w:type="nil"/>
              <w:bottom w:w="20" w:type="nil"/>
              <w:right w:w="20" w:type="nil"/>
            </w:tcMar>
          </w:tcPr>
          <w:p w14:paraId="0B993FAB" w14:textId="77777777" w:rsidR="00CB6DF3" w:rsidRDefault="006646BD">
            <w:pPr>
              <w:widowControl w:val="0"/>
              <w:autoSpaceDE w:val="0"/>
              <w:autoSpaceDN w:val="0"/>
              <w:adjustRightInd w:val="0"/>
              <w:rPr>
                <w:rFonts w:cs="Times"/>
                <w:color w:val="260000"/>
                <w:sz w:val="22"/>
                <w:szCs w:val="22"/>
              </w:rPr>
            </w:pPr>
            <w:r w:rsidRPr="003F2724">
              <w:rPr>
                <w:rFonts w:cs="Times"/>
                <w:color w:val="260000"/>
                <w:sz w:val="22"/>
                <w:szCs w:val="22"/>
              </w:rPr>
              <w:t xml:space="preserve">Examines different patterns of political development and contemporary politics in Western Europe, </w:t>
            </w:r>
          </w:p>
          <w:p w14:paraId="5CB544CC" w14:textId="77777777" w:rsidR="005769AA" w:rsidRDefault="006646BD">
            <w:pPr>
              <w:widowControl w:val="0"/>
              <w:autoSpaceDE w:val="0"/>
              <w:autoSpaceDN w:val="0"/>
              <w:adjustRightInd w:val="0"/>
              <w:rPr>
                <w:rFonts w:cs="Times"/>
                <w:color w:val="260000"/>
                <w:sz w:val="22"/>
                <w:szCs w:val="22"/>
              </w:rPr>
            </w:pPr>
            <w:r w:rsidRPr="003F2724">
              <w:rPr>
                <w:rFonts w:cs="Times"/>
                <w:color w:val="260000"/>
                <w:sz w:val="22"/>
                <w:szCs w:val="22"/>
              </w:rPr>
              <w:t xml:space="preserve">Latin America, Africa, and the former Soviet bloc. Introduces the comparative method in political </w:t>
            </w:r>
          </w:p>
          <w:p w14:paraId="4AF8AE48" w14:textId="497B8F9E" w:rsidR="006646BD" w:rsidRPr="003F2724" w:rsidRDefault="006646BD">
            <w:pPr>
              <w:widowControl w:val="0"/>
              <w:autoSpaceDE w:val="0"/>
              <w:autoSpaceDN w:val="0"/>
              <w:adjustRightInd w:val="0"/>
              <w:rPr>
                <w:rFonts w:cs="Times"/>
                <w:color w:val="260000"/>
                <w:sz w:val="22"/>
                <w:szCs w:val="22"/>
              </w:rPr>
            </w:pPr>
            <w:r w:rsidRPr="003F2724">
              <w:rPr>
                <w:rFonts w:cs="Times"/>
                <w:color w:val="260000"/>
                <w:sz w:val="22"/>
                <w:szCs w:val="22"/>
              </w:rPr>
              <w:t>science and competing theories of political development and political change.</w:t>
            </w:r>
          </w:p>
        </w:tc>
      </w:tr>
      <w:tr w:rsidR="006646BD" w:rsidRPr="003F2724" w14:paraId="1A69C5E7" w14:textId="77777777">
        <w:tc>
          <w:tcPr>
            <w:tcW w:w="1700" w:type="dxa"/>
            <w:tcMar>
              <w:top w:w="20" w:type="nil"/>
              <w:left w:w="20" w:type="nil"/>
              <w:bottom w:w="20" w:type="nil"/>
              <w:right w:w="20" w:type="nil"/>
            </w:tcMar>
            <w:vAlign w:val="center"/>
          </w:tcPr>
          <w:p w14:paraId="3C336300" w14:textId="77777777" w:rsidR="006646BD" w:rsidRPr="003F2724" w:rsidRDefault="006646BD">
            <w:pPr>
              <w:widowControl w:val="0"/>
              <w:autoSpaceDE w:val="0"/>
              <w:autoSpaceDN w:val="0"/>
              <w:adjustRightInd w:val="0"/>
              <w:rPr>
                <w:rFonts w:cs="Times"/>
                <w:b/>
                <w:bCs/>
                <w:color w:val="260000"/>
                <w:sz w:val="22"/>
                <w:szCs w:val="22"/>
              </w:rPr>
            </w:pPr>
            <w:r w:rsidRPr="003F2724">
              <w:rPr>
                <w:rFonts w:cs="Times"/>
                <w:b/>
                <w:bCs/>
                <w:color w:val="260000"/>
                <w:sz w:val="22"/>
                <w:szCs w:val="22"/>
              </w:rPr>
              <w:t> </w:t>
            </w:r>
          </w:p>
        </w:tc>
      </w:tr>
    </w:tbl>
    <w:p w14:paraId="569E0209" w14:textId="77777777" w:rsidR="006646BD" w:rsidRPr="003F2724" w:rsidRDefault="006646BD" w:rsidP="00932433">
      <w:pPr>
        <w:rPr>
          <w:sz w:val="22"/>
          <w:szCs w:val="22"/>
        </w:rPr>
      </w:pPr>
    </w:p>
    <w:p w14:paraId="4F4A90BC" w14:textId="77777777" w:rsidR="00467601" w:rsidRPr="003F2724" w:rsidRDefault="00467601" w:rsidP="00932433">
      <w:pPr>
        <w:rPr>
          <w:sz w:val="22"/>
          <w:szCs w:val="22"/>
        </w:rPr>
      </w:pPr>
      <w:r w:rsidRPr="003F2724">
        <w:rPr>
          <w:sz w:val="22"/>
          <w:szCs w:val="22"/>
        </w:rPr>
        <w:t>Introduction to International Relations</w:t>
      </w:r>
    </w:p>
    <w:p w14:paraId="5B8307D0" w14:textId="2A637B5A" w:rsidR="00467601" w:rsidRPr="003F2724" w:rsidRDefault="00467601" w:rsidP="00932433">
      <w:pPr>
        <w:rPr>
          <w:sz w:val="22"/>
          <w:szCs w:val="22"/>
        </w:rPr>
      </w:pPr>
      <w:r w:rsidRPr="003F2724">
        <w:rPr>
          <w:sz w:val="22"/>
          <w:szCs w:val="22"/>
        </w:rPr>
        <w:t xml:space="preserve">Professor </w:t>
      </w:r>
      <w:proofErr w:type="spellStart"/>
      <w:r w:rsidR="006646BD" w:rsidRPr="003F2724">
        <w:rPr>
          <w:sz w:val="22"/>
          <w:szCs w:val="22"/>
        </w:rPr>
        <w:t>Capella</w:t>
      </w:r>
      <w:proofErr w:type="spellEnd"/>
      <w:r w:rsidR="006646BD" w:rsidRPr="003F2724">
        <w:rPr>
          <w:sz w:val="22"/>
          <w:szCs w:val="22"/>
        </w:rPr>
        <w:t xml:space="preserve"> </w:t>
      </w:r>
      <w:r w:rsidRPr="003F2724">
        <w:rPr>
          <w:sz w:val="22"/>
          <w:szCs w:val="22"/>
        </w:rPr>
        <w:tab/>
      </w:r>
      <w:r w:rsidRPr="003F2724">
        <w:rPr>
          <w:sz w:val="22"/>
          <w:szCs w:val="22"/>
        </w:rPr>
        <w:tab/>
      </w:r>
      <w:r w:rsidRPr="003F2724">
        <w:rPr>
          <w:sz w:val="22"/>
          <w:szCs w:val="22"/>
        </w:rPr>
        <w:tab/>
        <w:t>IR 271</w:t>
      </w:r>
      <w:r w:rsidR="005765D5" w:rsidRPr="003F2724">
        <w:rPr>
          <w:sz w:val="22"/>
          <w:szCs w:val="22"/>
        </w:rPr>
        <w:t>/PO 171</w:t>
      </w:r>
      <w:r w:rsidR="00FB04A6" w:rsidRPr="003F2724">
        <w:rPr>
          <w:sz w:val="22"/>
          <w:szCs w:val="22"/>
        </w:rPr>
        <w:tab/>
      </w:r>
      <w:r w:rsidR="00FB04A6" w:rsidRPr="003F2724">
        <w:rPr>
          <w:sz w:val="22"/>
          <w:szCs w:val="22"/>
        </w:rPr>
        <w:tab/>
        <w:t>TR 8—9:30</w:t>
      </w:r>
      <w:r w:rsidR="00FB04A6" w:rsidRPr="003F2724">
        <w:rPr>
          <w:sz w:val="22"/>
          <w:szCs w:val="22"/>
        </w:rPr>
        <w:tab/>
      </w:r>
      <w:r w:rsidR="006646BD" w:rsidRPr="003F2724">
        <w:rPr>
          <w:sz w:val="22"/>
          <w:szCs w:val="22"/>
        </w:rPr>
        <w:t xml:space="preserve">Law </w:t>
      </w:r>
      <w:proofErr w:type="spellStart"/>
      <w:r w:rsidR="006646BD" w:rsidRPr="003F2724">
        <w:rPr>
          <w:sz w:val="22"/>
          <w:szCs w:val="22"/>
        </w:rPr>
        <w:t>Aud</w:t>
      </w:r>
      <w:proofErr w:type="spellEnd"/>
    </w:p>
    <w:p w14:paraId="51E39117" w14:textId="77777777" w:rsidR="00467601" w:rsidRPr="003F2724" w:rsidRDefault="00467601" w:rsidP="00932433">
      <w:pPr>
        <w:rPr>
          <w:sz w:val="22"/>
          <w:szCs w:val="22"/>
        </w:rPr>
      </w:pPr>
    </w:p>
    <w:p w14:paraId="7CFBFBFE" w14:textId="2241F8BF" w:rsidR="00467601" w:rsidRPr="003F2724" w:rsidRDefault="00467601" w:rsidP="00932433">
      <w:pPr>
        <w:rPr>
          <w:sz w:val="22"/>
          <w:szCs w:val="22"/>
        </w:rPr>
      </w:pPr>
      <w:r w:rsidRPr="003F2724">
        <w:rPr>
          <w:rFonts w:cs="Times"/>
          <w:sz w:val="22"/>
          <w:szCs w:val="22"/>
        </w:rPr>
        <w:t>Study of basic factors in international relations, Western state systems, the concept of balance of power, nationalism, and imperialism.</w:t>
      </w:r>
      <w:r w:rsidRPr="003F2724">
        <w:rPr>
          <w:sz w:val="22"/>
          <w:szCs w:val="22"/>
        </w:rPr>
        <w:t xml:space="preserve"> </w:t>
      </w:r>
    </w:p>
    <w:p w14:paraId="69FF34D5" w14:textId="77777777" w:rsidR="00467601" w:rsidRPr="003F2724" w:rsidRDefault="00467601" w:rsidP="00932433">
      <w:pPr>
        <w:rPr>
          <w:sz w:val="22"/>
          <w:szCs w:val="22"/>
        </w:rPr>
      </w:pPr>
    </w:p>
    <w:p w14:paraId="57F0859C" w14:textId="77777777" w:rsidR="00467601" w:rsidRPr="003F2724" w:rsidRDefault="00467601" w:rsidP="00932433">
      <w:pPr>
        <w:rPr>
          <w:sz w:val="22"/>
          <w:szCs w:val="22"/>
        </w:rPr>
      </w:pPr>
    </w:p>
    <w:p w14:paraId="1599F851" w14:textId="77777777" w:rsidR="00CA684E" w:rsidRDefault="00CA684E">
      <w:pPr>
        <w:rPr>
          <w:sz w:val="22"/>
          <w:szCs w:val="22"/>
        </w:rPr>
      </w:pPr>
      <w:r>
        <w:rPr>
          <w:sz w:val="22"/>
          <w:szCs w:val="22"/>
        </w:rPr>
        <w:br w:type="page"/>
      </w:r>
    </w:p>
    <w:p w14:paraId="5C132D8D" w14:textId="686213AE" w:rsidR="00411BBC" w:rsidRPr="003F2724" w:rsidRDefault="006646BD" w:rsidP="00932433">
      <w:pPr>
        <w:rPr>
          <w:sz w:val="22"/>
          <w:szCs w:val="22"/>
        </w:rPr>
      </w:pPr>
      <w:r w:rsidRPr="003F2724">
        <w:rPr>
          <w:sz w:val="22"/>
          <w:szCs w:val="22"/>
        </w:rPr>
        <w:t>Accents and Society</w:t>
      </w:r>
      <w:r w:rsidRPr="003F2724">
        <w:rPr>
          <w:sz w:val="22"/>
          <w:szCs w:val="22"/>
        </w:rPr>
        <w:tab/>
      </w:r>
      <w:r w:rsidRPr="003F2724">
        <w:rPr>
          <w:sz w:val="22"/>
          <w:szCs w:val="22"/>
        </w:rPr>
        <w:tab/>
      </w:r>
      <w:r w:rsidRPr="003F2724">
        <w:rPr>
          <w:sz w:val="22"/>
          <w:szCs w:val="22"/>
        </w:rPr>
        <w:tab/>
        <w:t>LX 110</w:t>
      </w:r>
      <w:r w:rsidRPr="003F2724">
        <w:rPr>
          <w:sz w:val="22"/>
          <w:szCs w:val="22"/>
        </w:rPr>
        <w:tab/>
      </w:r>
      <w:r w:rsidRPr="003F2724">
        <w:rPr>
          <w:sz w:val="22"/>
          <w:szCs w:val="22"/>
        </w:rPr>
        <w:tab/>
      </w:r>
      <w:r w:rsidRPr="003F2724">
        <w:rPr>
          <w:sz w:val="22"/>
          <w:szCs w:val="22"/>
        </w:rPr>
        <w:tab/>
        <w:t>TR 12:30—2</w:t>
      </w:r>
      <w:r w:rsidRPr="003F2724">
        <w:rPr>
          <w:sz w:val="22"/>
          <w:szCs w:val="22"/>
        </w:rPr>
        <w:tab/>
        <w:t>CAS 216</w:t>
      </w:r>
    </w:p>
    <w:p w14:paraId="5CAA298E" w14:textId="51BB1BD4" w:rsidR="006646BD" w:rsidRPr="003F2724" w:rsidRDefault="006646BD" w:rsidP="00932433">
      <w:pPr>
        <w:rPr>
          <w:sz w:val="22"/>
          <w:szCs w:val="22"/>
        </w:rPr>
      </w:pPr>
      <w:r w:rsidRPr="003F2724">
        <w:rPr>
          <w:sz w:val="22"/>
          <w:szCs w:val="22"/>
        </w:rPr>
        <w:t xml:space="preserve">Professor </w:t>
      </w:r>
      <w:proofErr w:type="spellStart"/>
      <w:r w:rsidRPr="003F2724">
        <w:rPr>
          <w:sz w:val="22"/>
          <w:szCs w:val="22"/>
        </w:rPr>
        <w:t>Myler</w:t>
      </w:r>
      <w:proofErr w:type="spellEnd"/>
    </w:p>
    <w:p w14:paraId="04C341AC" w14:textId="77777777" w:rsidR="006646BD" w:rsidRPr="003F2724" w:rsidRDefault="006646BD" w:rsidP="00932433">
      <w:pPr>
        <w:rPr>
          <w:sz w:val="22"/>
          <w:szCs w:val="22"/>
        </w:rPr>
      </w:pPr>
    </w:p>
    <w:p w14:paraId="311103E8" w14:textId="458007B5" w:rsidR="00E64C63" w:rsidRPr="003F2724" w:rsidRDefault="006646BD" w:rsidP="00932433">
      <w:pPr>
        <w:rPr>
          <w:sz w:val="22"/>
          <w:szCs w:val="22"/>
        </w:rPr>
      </w:pPr>
      <w:r w:rsidRPr="003F2724">
        <w:rPr>
          <w:rFonts w:cs="Times"/>
          <w:color w:val="260000"/>
          <w:sz w:val="22"/>
          <w:szCs w:val="22"/>
        </w:rPr>
        <w:t>Exploration of how variation in accents and dialects interacts with various aspects of society and human life. Students examine how dialect variation arises, how it can be described, and what role it plays in literature, film, humor, and music.</w:t>
      </w:r>
    </w:p>
    <w:p w14:paraId="5BB486B1" w14:textId="77777777" w:rsidR="006646BD" w:rsidRPr="003F2724" w:rsidRDefault="006646BD" w:rsidP="00932433">
      <w:pPr>
        <w:rPr>
          <w:sz w:val="22"/>
          <w:szCs w:val="22"/>
        </w:rPr>
      </w:pPr>
    </w:p>
    <w:p w14:paraId="5CBF5D3C" w14:textId="77777777" w:rsidR="000A6CE1" w:rsidRPr="003F2724" w:rsidRDefault="000A6CE1" w:rsidP="00932433">
      <w:pPr>
        <w:rPr>
          <w:sz w:val="22"/>
          <w:szCs w:val="22"/>
        </w:rPr>
      </w:pPr>
    </w:p>
    <w:p w14:paraId="6FCDEA3A" w14:textId="470B4349" w:rsidR="00E149E3" w:rsidRPr="003F2724" w:rsidRDefault="00E149E3" w:rsidP="00E149E3">
      <w:pPr>
        <w:rPr>
          <w:sz w:val="22"/>
          <w:szCs w:val="22"/>
        </w:rPr>
      </w:pPr>
      <w:r w:rsidRPr="003F2724">
        <w:rPr>
          <w:sz w:val="22"/>
          <w:szCs w:val="22"/>
        </w:rPr>
        <w:t>Introduction to Linguistics</w:t>
      </w:r>
      <w:r w:rsidRPr="003F2724">
        <w:rPr>
          <w:sz w:val="22"/>
          <w:szCs w:val="22"/>
        </w:rPr>
        <w:tab/>
      </w:r>
      <w:r w:rsidRPr="003F2724">
        <w:rPr>
          <w:sz w:val="22"/>
          <w:szCs w:val="22"/>
        </w:rPr>
        <w:tab/>
        <w:t>LX 250</w:t>
      </w:r>
      <w:r w:rsidRPr="003F2724">
        <w:rPr>
          <w:sz w:val="22"/>
          <w:szCs w:val="22"/>
        </w:rPr>
        <w:tab/>
      </w:r>
      <w:r w:rsidRPr="003F2724">
        <w:rPr>
          <w:sz w:val="22"/>
          <w:szCs w:val="22"/>
        </w:rPr>
        <w:tab/>
        <w:t>TR 2—3:30</w:t>
      </w:r>
      <w:r w:rsidRPr="003F2724">
        <w:rPr>
          <w:sz w:val="22"/>
          <w:szCs w:val="22"/>
        </w:rPr>
        <w:tab/>
      </w:r>
      <w:r w:rsidRPr="003F2724">
        <w:rPr>
          <w:sz w:val="22"/>
          <w:szCs w:val="22"/>
        </w:rPr>
        <w:tab/>
      </w:r>
      <w:r w:rsidR="00F34082" w:rsidRPr="003F2724">
        <w:rPr>
          <w:sz w:val="22"/>
          <w:szCs w:val="22"/>
        </w:rPr>
        <w:t>LSE B01</w:t>
      </w:r>
    </w:p>
    <w:p w14:paraId="51B8E04F" w14:textId="111814EB" w:rsidR="00ED6706" w:rsidRPr="003F2724" w:rsidRDefault="00ED6706" w:rsidP="00ED6706">
      <w:pPr>
        <w:rPr>
          <w:sz w:val="22"/>
          <w:szCs w:val="22"/>
        </w:rPr>
      </w:pPr>
      <w:r w:rsidRPr="003F2724">
        <w:rPr>
          <w:sz w:val="22"/>
          <w:szCs w:val="22"/>
        </w:rPr>
        <w:t xml:space="preserve">Professor </w:t>
      </w:r>
      <w:proofErr w:type="spellStart"/>
      <w:r w:rsidR="006646BD" w:rsidRPr="003F2724">
        <w:rPr>
          <w:sz w:val="22"/>
          <w:szCs w:val="22"/>
        </w:rPr>
        <w:t>Neidle</w:t>
      </w:r>
      <w:proofErr w:type="spellEnd"/>
    </w:p>
    <w:p w14:paraId="58487C1B" w14:textId="77777777" w:rsidR="00E149E3" w:rsidRPr="003F2724" w:rsidRDefault="00E149E3" w:rsidP="00932433">
      <w:pPr>
        <w:rPr>
          <w:sz w:val="22"/>
          <w:szCs w:val="22"/>
        </w:rPr>
      </w:pPr>
    </w:p>
    <w:p w14:paraId="3C8205C0" w14:textId="6323626D" w:rsidR="00ED6706" w:rsidRPr="003F2724" w:rsidRDefault="00ED6706" w:rsidP="00932433">
      <w:pPr>
        <w:rPr>
          <w:rFonts w:cs="Times"/>
          <w:sz w:val="22"/>
          <w:szCs w:val="22"/>
        </w:rPr>
      </w:pPr>
      <w:r w:rsidRPr="003F2724">
        <w:rPr>
          <w:rFonts w:cs="Times"/>
          <w:sz w:val="22"/>
          <w:szCs w:val="22"/>
        </w:rPr>
        <w:t>Properties that languages share and how languages differ with respect to structure (sound system, word formation, syntax), expression of meaning, acquisition, variation, and change; cultural and artistic uses of language; comparison of oral, written, and signed languages.</w:t>
      </w:r>
    </w:p>
    <w:p w14:paraId="5F83DAF8" w14:textId="77777777" w:rsidR="00ED6706" w:rsidRPr="003F2724" w:rsidRDefault="00ED6706" w:rsidP="00932433">
      <w:pPr>
        <w:rPr>
          <w:sz w:val="22"/>
          <w:szCs w:val="22"/>
        </w:rPr>
      </w:pPr>
    </w:p>
    <w:p w14:paraId="659ED799" w14:textId="77777777" w:rsidR="00CB684E" w:rsidRPr="003F2724" w:rsidRDefault="00CB684E" w:rsidP="00CB684E">
      <w:pPr>
        <w:rPr>
          <w:sz w:val="22"/>
          <w:szCs w:val="22"/>
        </w:rPr>
      </w:pPr>
    </w:p>
    <w:p w14:paraId="63E73B95" w14:textId="05E76F5F" w:rsidR="006646BD" w:rsidRPr="003F2724" w:rsidRDefault="006646BD" w:rsidP="00CB684E">
      <w:pPr>
        <w:rPr>
          <w:sz w:val="22"/>
          <w:szCs w:val="22"/>
        </w:rPr>
      </w:pPr>
      <w:r w:rsidRPr="003F2724">
        <w:rPr>
          <w:sz w:val="22"/>
          <w:szCs w:val="22"/>
        </w:rPr>
        <w:t>Politics and Philosophy</w:t>
      </w:r>
      <w:r w:rsidRPr="003F2724">
        <w:rPr>
          <w:sz w:val="22"/>
          <w:szCs w:val="22"/>
        </w:rPr>
        <w:tab/>
      </w:r>
      <w:r w:rsidRPr="003F2724">
        <w:rPr>
          <w:sz w:val="22"/>
          <w:szCs w:val="22"/>
        </w:rPr>
        <w:tab/>
        <w:t>PH 155</w:t>
      </w:r>
      <w:r w:rsidRPr="003F2724">
        <w:rPr>
          <w:sz w:val="22"/>
          <w:szCs w:val="22"/>
        </w:rPr>
        <w:tab/>
      </w:r>
      <w:r w:rsidRPr="003F2724">
        <w:rPr>
          <w:sz w:val="22"/>
          <w:szCs w:val="22"/>
        </w:rPr>
        <w:tab/>
        <w:t>TR</w:t>
      </w:r>
      <w:r w:rsidR="00613288">
        <w:rPr>
          <w:sz w:val="22"/>
          <w:szCs w:val="22"/>
        </w:rPr>
        <w:t>11-12:00</w:t>
      </w:r>
      <w:r w:rsidRPr="003F2724">
        <w:rPr>
          <w:sz w:val="22"/>
          <w:szCs w:val="22"/>
        </w:rPr>
        <w:tab/>
      </w:r>
      <w:r w:rsidR="00613288">
        <w:rPr>
          <w:sz w:val="22"/>
          <w:szCs w:val="22"/>
        </w:rPr>
        <w:t xml:space="preserve">   </w:t>
      </w:r>
      <w:r w:rsidR="00613288">
        <w:rPr>
          <w:sz w:val="22"/>
          <w:szCs w:val="22"/>
        </w:rPr>
        <w:tab/>
        <w:t>STHB19</w:t>
      </w:r>
      <w:r w:rsidRPr="003F2724">
        <w:rPr>
          <w:sz w:val="22"/>
          <w:szCs w:val="22"/>
        </w:rPr>
        <w:t xml:space="preserve"> </w:t>
      </w:r>
    </w:p>
    <w:p w14:paraId="3FDE97E3" w14:textId="5183894D" w:rsidR="006646BD" w:rsidRDefault="00613288" w:rsidP="00CB684E">
      <w:pPr>
        <w:rPr>
          <w:sz w:val="22"/>
          <w:szCs w:val="22"/>
        </w:rPr>
      </w:pPr>
      <w:r>
        <w:rPr>
          <w:sz w:val="22"/>
          <w:szCs w:val="22"/>
        </w:rPr>
        <w:t>Griswold</w:t>
      </w:r>
    </w:p>
    <w:p w14:paraId="1AA84889" w14:textId="77777777" w:rsidR="00613288" w:rsidRPr="003F2724" w:rsidRDefault="00613288" w:rsidP="00CB684E">
      <w:pPr>
        <w:rPr>
          <w:sz w:val="22"/>
          <w:szCs w:val="22"/>
        </w:rPr>
      </w:pPr>
    </w:p>
    <w:p w14:paraId="5975A3A6" w14:textId="487DE2ED" w:rsidR="006646BD" w:rsidRPr="003F2724" w:rsidRDefault="006646BD" w:rsidP="00CB684E">
      <w:pPr>
        <w:rPr>
          <w:rFonts w:cs="Times"/>
          <w:color w:val="260000"/>
          <w:sz w:val="22"/>
          <w:szCs w:val="22"/>
        </w:rPr>
      </w:pPr>
      <w:r w:rsidRPr="003F2724">
        <w:rPr>
          <w:rFonts w:cs="Times"/>
          <w:color w:val="260000"/>
          <w:sz w:val="22"/>
          <w:szCs w:val="22"/>
        </w:rPr>
        <w:t>An introduction to major themes and questions in political philosophy. Includes a study of classical and modern texts, as well as an exploration of contemporary political issues.</w:t>
      </w:r>
    </w:p>
    <w:p w14:paraId="207788CC" w14:textId="77777777" w:rsidR="006646BD" w:rsidRPr="003F2724" w:rsidRDefault="006646BD" w:rsidP="00CB684E">
      <w:pPr>
        <w:rPr>
          <w:rFonts w:cs="Times"/>
          <w:color w:val="260000"/>
          <w:sz w:val="22"/>
          <w:szCs w:val="22"/>
        </w:rPr>
      </w:pPr>
    </w:p>
    <w:p w14:paraId="5F97DBAA" w14:textId="77777777" w:rsidR="006646BD" w:rsidRPr="003F2724" w:rsidRDefault="006646BD" w:rsidP="00CB684E">
      <w:pPr>
        <w:rPr>
          <w:sz w:val="22"/>
          <w:szCs w:val="22"/>
        </w:rPr>
      </w:pPr>
    </w:p>
    <w:p w14:paraId="19C1F48E" w14:textId="38E5B685" w:rsidR="00CB684E" w:rsidRPr="003F2724" w:rsidRDefault="00CB684E" w:rsidP="00CB684E">
      <w:pPr>
        <w:rPr>
          <w:sz w:val="22"/>
          <w:szCs w:val="22"/>
        </w:rPr>
      </w:pPr>
      <w:r w:rsidRPr="003F2724">
        <w:rPr>
          <w:sz w:val="22"/>
          <w:szCs w:val="22"/>
        </w:rPr>
        <w:t xml:space="preserve">Reasoning and Argumentation </w:t>
      </w:r>
      <w:r w:rsidRPr="003F2724">
        <w:rPr>
          <w:sz w:val="22"/>
          <w:szCs w:val="22"/>
        </w:rPr>
        <w:tab/>
        <w:t>PH 160</w:t>
      </w:r>
      <w:r w:rsidRPr="003F2724">
        <w:rPr>
          <w:sz w:val="22"/>
          <w:szCs w:val="22"/>
        </w:rPr>
        <w:tab/>
      </w:r>
      <w:r w:rsidRPr="003F2724">
        <w:rPr>
          <w:sz w:val="22"/>
          <w:szCs w:val="22"/>
        </w:rPr>
        <w:tab/>
        <w:t xml:space="preserve">MWF </w:t>
      </w:r>
      <w:r w:rsidR="00991EE2" w:rsidRPr="003F2724">
        <w:rPr>
          <w:sz w:val="22"/>
          <w:szCs w:val="22"/>
        </w:rPr>
        <w:t>9--10</w:t>
      </w:r>
      <w:r w:rsidRPr="003F2724">
        <w:rPr>
          <w:sz w:val="22"/>
          <w:szCs w:val="22"/>
        </w:rPr>
        <w:tab/>
      </w:r>
      <w:r w:rsidRPr="003F2724">
        <w:rPr>
          <w:sz w:val="22"/>
          <w:szCs w:val="22"/>
        </w:rPr>
        <w:tab/>
        <w:t>CAS 211</w:t>
      </w:r>
    </w:p>
    <w:p w14:paraId="40CFBB9C" w14:textId="69F992D9" w:rsidR="00CB684E" w:rsidRPr="003F2724" w:rsidRDefault="00CB684E" w:rsidP="00CB684E">
      <w:pPr>
        <w:rPr>
          <w:sz w:val="22"/>
          <w:szCs w:val="22"/>
        </w:rPr>
      </w:pPr>
      <w:proofErr w:type="gramStart"/>
      <w:r w:rsidRPr="003F2724">
        <w:rPr>
          <w:sz w:val="22"/>
          <w:szCs w:val="22"/>
        </w:rPr>
        <w:t xml:space="preserve">Professor  </w:t>
      </w:r>
      <w:r w:rsidR="00991EE2" w:rsidRPr="003F2724">
        <w:rPr>
          <w:sz w:val="22"/>
          <w:szCs w:val="22"/>
        </w:rPr>
        <w:t>Webb</w:t>
      </w:r>
      <w:proofErr w:type="gramEnd"/>
    </w:p>
    <w:p w14:paraId="7C5D2935" w14:textId="77777777" w:rsidR="00CB684E" w:rsidRPr="003F2724" w:rsidRDefault="00CB684E" w:rsidP="00CB684E">
      <w:pPr>
        <w:rPr>
          <w:sz w:val="22"/>
          <w:szCs w:val="22"/>
        </w:rPr>
      </w:pPr>
    </w:p>
    <w:p w14:paraId="1D02D8C8" w14:textId="77777777" w:rsidR="00CB684E" w:rsidRPr="003F2724" w:rsidRDefault="00CB684E" w:rsidP="00CB684E">
      <w:pPr>
        <w:rPr>
          <w:sz w:val="22"/>
          <w:szCs w:val="22"/>
        </w:rPr>
      </w:pPr>
      <w:r w:rsidRPr="003F2724">
        <w:rPr>
          <w:rFonts w:cs="Times"/>
          <w:sz w:val="22"/>
          <w:szCs w:val="22"/>
        </w:rPr>
        <w:t>A systematic study of the principles of both deductive and informal reasoning, calculated to enhance students' actual reasoning skills, with an emphasis on reasoning and argumentation in ordinary discourse.</w:t>
      </w:r>
    </w:p>
    <w:p w14:paraId="15039706" w14:textId="77777777" w:rsidR="00203F39" w:rsidRPr="003F2724" w:rsidRDefault="00203F39" w:rsidP="00E11443">
      <w:pPr>
        <w:rPr>
          <w:sz w:val="22"/>
          <w:szCs w:val="22"/>
        </w:rPr>
      </w:pPr>
    </w:p>
    <w:p w14:paraId="5AF1E8AC" w14:textId="77777777" w:rsidR="009D5F02" w:rsidRPr="003F2724" w:rsidRDefault="009D5F02" w:rsidP="00E11443">
      <w:pPr>
        <w:rPr>
          <w:sz w:val="22"/>
          <w:szCs w:val="22"/>
        </w:rPr>
      </w:pPr>
    </w:p>
    <w:p w14:paraId="7DEFBFC5" w14:textId="4F1890E9" w:rsidR="00E11443" w:rsidRPr="003F2724" w:rsidRDefault="00E11443" w:rsidP="00E11443">
      <w:pPr>
        <w:rPr>
          <w:sz w:val="22"/>
          <w:szCs w:val="22"/>
        </w:rPr>
      </w:pPr>
      <w:r w:rsidRPr="003F2724">
        <w:rPr>
          <w:sz w:val="22"/>
          <w:szCs w:val="22"/>
        </w:rPr>
        <w:t>Introduction</w:t>
      </w:r>
      <w:r w:rsidR="00C17B65" w:rsidRPr="003F2724">
        <w:rPr>
          <w:sz w:val="22"/>
          <w:szCs w:val="22"/>
        </w:rPr>
        <w:t xml:space="preserve"> American Politics</w:t>
      </w:r>
      <w:r w:rsidR="00C17B65" w:rsidRPr="003F2724">
        <w:rPr>
          <w:sz w:val="22"/>
          <w:szCs w:val="22"/>
        </w:rPr>
        <w:tab/>
        <w:t>PO</w:t>
      </w:r>
      <w:r w:rsidR="00F04D02" w:rsidRPr="003F2724">
        <w:rPr>
          <w:sz w:val="22"/>
          <w:szCs w:val="22"/>
        </w:rPr>
        <w:t xml:space="preserve"> </w:t>
      </w:r>
      <w:r w:rsidR="00C17B65" w:rsidRPr="003F2724">
        <w:rPr>
          <w:sz w:val="22"/>
          <w:szCs w:val="22"/>
        </w:rPr>
        <w:t>111</w:t>
      </w:r>
      <w:r w:rsidRPr="003F2724">
        <w:rPr>
          <w:sz w:val="22"/>
          <w:szCs w:val="22"/>
        </w:rPr>
        <w:tab/>
      </w:r>
      <w:r w:rsidRPr="003F2724">
        <w:rPr>
          <w:sz w:val="22"/>
          <w:szCs w:val="22"/>
        </w:rPr>
        <w:tab/>
      </w:r>
      <w:r w:rsidR="00F04D02" w:rsidRPr="003F2724">
        <w:rPr>
          <w:sz w:val="22"/>
          <w:szCs w:val="22"/>
        </w:rPr>
        <w:t>MWF 9--10</w:t>
      </w:r>
      <w:r w:rsidRPr="003F2724">
        <w:rPr>
          <w:sz w:val="22"/>
          <w:szCs w:val="22"/>
        </w:rPr>
        <w:tab/>
      </w:r>
      <w:r w:rsidRPr="003F2724">
        <w:rPr>
          <w:sz w:val="22"/>
          <w:szCs w:val="22"/>
        </w:rPr>
        <w:tab/>
      </w:r>
      <w:r w:rsidR="006646BD" w:rsidRPr="003F2724">
        <w:rPr>
          <w:sz w:val="22"/>
          <w:szCs w:val="22"/>
        </w:rPr>
        <w:t>SAR 101</w:t>
      </w:r>
    </w:p>
    <w:p w14:paraId="719CD163" w14:textId="16E4DC5C" w:rsidR="00E11443" w:rsidRPr="003F2724" w:rsidRDefault="00E11443" w:rsidP="00E11443">
      <w:pPr>
        <w:rPr>
          <w:sz w:val="22"/>
          <w:szCs w:val="22"/>
        </w:rPr>
      </w:pPr>
      <w:r w:rsidRPr="003F2724">
        <w:rPr>
          <w:sz w:val="22"/>
          <w:szCs w:val="22"/>
        </w:rPr>
        <w:t xml:space="preserve">Professor </w:t>
      </w:r>
      <w:r w:rsidR="00F04D02" w:rsidRPr="003F2724">
        <w:rPr>
          <w:sz w:val="22"/>
          <w:szCs w:val="22"/>
        </w:rPr>
        <w:t>Palmer</w:t>
      </w:r>
    </w:p>
    <w:p w14:paraId="2819C7AA" w14:textId="77777777" w:rsidR="00E11443" w:rsidRPr="003F2724" w:rsidRDefault="00E11443" w:rsidP="00E11443">
      <w:pPr>
        <w:rPr>
          <w:sz w:val="22"/>
          <w:szCs w:val="22"/>
        </w:rPr>
      </w:pPr>
    </w:p>
    <w:p w14:paraId="2F02BDC8" w14:textId="49F3EA05" w:rsidR="005A7FD9" w:rsidRPr="003F2724" w:rsidRDefault="00F04D02" w:rsidP="005A7FD9">
      <w:pPr>
        <w:rPr>
          <w:rFonts w:cs="Times"/>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2D65A95E" w14:textId="77777777" w:rsidR="00F04D02" w:rsidRPr="003F2724" w:rsidRDefault="00F04D02" w:rsidP="005A7FD9">
      <w:pPr>
        <w:rPr>
          <w:rFonts w:cs="Times"/>
          <w:sz w:val="22"/>
          <w:szCs w:val="22"/>
        </w:rPr>
      </w:pPr>
    </w:p>
    <w:p w14:paraId="5A113517" w14:textId="77777777" w:rsidR="00784755" w:rsidRPr="003F2724" w:rsidRDefault="00784755" w:rsidP="005A7FD9">
      <w:pPr>
        <w:rPr>
          <w:sz w:val="22"/>
          <w:szCs w:val="22"/>
        </w:rPr>
      </w:pPr>
    </w:p>
    <w:p w14:paraId="0D75E945" w14:textId="71A96725" w:rsidR="00AD1435" w:rsidRPr="003F2724" w:rsidRDefault="00AD1435" w:rsidP="00AD1435">
      <w:pPr>
        <w:rPr>
          <w:sz w:val="22"/>
          <w:szCs w:val="22"/>
        </w:rPr>
      </w:pPr>
      <w:r w:rsidRPr="003F2724">
        <w:rPr>
          <w:sz w:val="22"/>
          <w:szCs w:val="22"/>
        </w:rPr>
        <w:t xml:space="preserve">General </w:t>
      </w:r>
      <w:r w:rsidR="00765A5A" w:rsidRPr="003F2724">
        <w:rPr>
          <w:sz w:val="22"/>
          <w:szCs w:val="22"/>
        </w:rPr>
        <w:t>Psychology</w:t>
      </w:r>
      <w:r w:rsidR="00765A5A" w:rsidRPr="003F2724">
        <w:rPr>
          <w:sz w:val="22"/>
          <w:szCs w:val="22"/>
        </w:rPr>
        <w:tab/>
      </w:r>
      <w:r w:rsidRPr="003F2724">
        <w:rPr>
          <w:sz w:val="22"/>
          <w:szCs w:val="22"/>
        </w:rPr>
        <w:tab/>
      </w:r>
      <w:r w:rsidRPr="003F2724">
        <w:rPr>
          <w:sz w:val="22"/>
          <w:szCs w:val="22"/>
        </w:rPr>
        <w:tab/>
      </w:r>
      <w:r w:rsidR="00765A5A" w:rsidRPr="003F2724">
        <w:rPr>
          <w:sz w:val="22"/>
          <w:szCs w:val="22"/>
        </w:rPr>
        <w:tab/>
      </w:r>
      <w:r w:rsidR="00765A5A" w:rsidRPr="003F2724">
        <w:rPr>
          <w:sz w:val="22"/>
          <w:szCs w:val="22"/>
        </w:rPr>
        <w:tab/>
      </w:r>
    </w:p>
    <w:p w14:paraId="554FE540" w14:textId="20AD6E00" w:rsidR="00AD1435" w:rsidRPr="003F2724" w:rsidRDefault="00AD1435" w:rsidP="00AD1435">
      <w:pPr>
        <w:rPr>
          <w:sz w:val="22"/>
          <w:szCs w:val="22"/>
        </w:rPr>
      </w:pPr>
      <w:r w:rsidRPr="003F2724">
        <w:rPr>
          <w:sz w:val="22"/>
          <w:szCs w:val="22"/>
        </w:rPr>
        <w:t xml:space="preserve">Professor </w:t>
      </w:r>
      <w:r w:rsidR="006646BD" w:rsidRPr="003F2724">
        <w:rPr>
          <w:sz w:val="22"/>
          <w:szCs w:val="22"/>
        </w:rPr>
        <w:t>Dunne</w:t>
      </w:r>
      <w:r w:rsidR="00613288">
        <w:rPr>
          <w:sz w:val="22"/>
          <w:szCs w:val="22"/>
        </w:rPr>
        <w:tab/>
      </w:r>
      <w:r w:rsidR="00613288">
        <w:rPr>
          <w:sz w:val="22"/>
          <w:szCs w:val="22"/>
        </w:rPr>
        <w:tab/>
      </w:r>
      <w:r w:rsidR="00613288">
        <w:rPr>
          <w:sz w:val="22"/>
          <w:szCs w:val="22"/>
        </w:rPr>
        <w:tab/>
        <w:t>PS 101</w:t>
      </w:r>
      <w:r w:rsidR="00613288">
        <w:rPr>
          <w:sz w:val="22"/>
          <w:szCs w:val="22"/>
        </w:rPr>
        <w:tab/>
      </w:r>
      <w:r w:rsidR="00613288">
        <w:rPr>
          <w:sz w:val="22"/>
          <w:szCs w:val="22"/>
        </w:rPr>
        <w:tab/>
      </w:r>
      <w:r w:rsidR="00613288" w:rsidRPr="003F2724">
        <w:rPr>
          <w:sz w:val="22"/>
          <w:szCs w:val="22"/>
        </w:rPr>
        <w:t>MWF 3--4</w:t>
      </w:r>
      <w:r w:rsidR="00613288" w:rsidRPr="003F2724">
        <w:rPr>
          <w:sz w:val="22"/>
          <w:szCs w:val="22"/>
        </w:rPr>
        <w:tab/>
      </w:r>
      <w:r w:rsidR="00613288" w:rsidRPr="003F2724">
        <w:rPr>
          <w:sz w:val="22"/>
          <w:szCs w:val="22"/>
        </w:rPr>
        <w:tab/>
        <w:t>CAS 224</w:t>
      </w:r>
    </w:p>
    <w:p w14:paraId="4EB36AB0" w14:textId="3861AB0D" w:rsidR="00297B8E" w:rsidRPr="003F2724" w:rsidRDefault="00297B8E" w:rsidP="00AD1435">
      <w:pPr>
        <w:rPr>
          <w:sz w:val="22"/>
          <w:szCs w:val="22"/>
        </w:rPr>
      </w:pPr>
      <w:proofErr w:type="gramStart"/>
      <w:r w:rsidRPr="003F2724">
        <w:rPr>
          <w:sz w:val="22"/>
          <w:szCs w:val="22"/>
        </w:rPr>
        <w:t>Professor  Phillips</w:t>
      </w:r>
      <w:proofErr w:type="gramEnd"/>
      <w:r w:rsidRPr="003F2724">
        <w:rPr>
          <w:sz w:val="22"/>
          <w:szCs w:val="22"/>
        </w:rPr>
        <w:tab/>
      </w:r>
      <w:r w:rsidRPr="003F2724">
        <w:rPr>
          <w:sz w:val="22"/>
          <w:szCs w:val="22"/>
        </w:rPr>
        <w:tab/>
      </w:r>
      <w:r w:rsidRPr="003F2724">
        <w:rPr>
          <w:sz w:val="22"/>
          <w:szCs w:val="22"/>
        </w:rPr>
        <w:tab/>
      </w:r>
      <w:r w:rsidR="00613288">
        <w:rPr>
          <w:sz w:val="22"/>
          <w:szCs w:val="22"/>
        </w:rPr>
        <w:t>PS 101</w:t>
      </w:r>
      <w:r w:rsidRPr="003F2724">
        <w:rPr>
          <w:sz w:val="22"/>
          <w:szCs w:val="22"/>
        </w:rPr>
        <w:tab/>
      </w:r>
      <w:r w:rsidRPr="003F2724">
        <w:rPr>
          <w:sz w:val="22"/>
          <w:szCs w:val="22"/>
        </w:rPr>
        <w:tab/>
        <w:t>MWF 9—10</w:t>
      </w:r>
      <w:r w:rsidRPr="003F2724">
        <w:rPr>
          <w:sz w:val="22"/>
          <w:szCs w:val="22"/>
        </w:rPr>
        <w:tab/>
      </w:r>
      <w:r w:rsidRPr="003F2724">
        <w:rPr>
          <w:sz w:val="22"/>
          <w:szCs w:val="22"/>
        </w:rPr>
        <w:tab/>
        <w:t>Com 101</w:t>
      </w:r>
    </w:p>
    <w:p w14:paraId="691005F7" w14:textId="77777777" w:rsidR="00613288" w:rsidRDefault="00613288" w:rsidP="00AD1435">
      <w:pPr>
        <w:rPr>
          <w:rFonts w:cs="Times"/>
          <w:sz w:val="22"/>
          <w:szCs w:val="22"/>
        </w:rPr>
      </w:pPr>
    </w:p>
    <w:p w14:paraId="11224EE4" w14:textId="6964A855" w:rsidR="00056354" w:rsidRPr="003F2724" w:rsidRDefault="00056354" w:rsidP="00AD1435">
      <w:pPr>
        <w:rPr>
          <w:sz w:val="22"/>
          <w:szCs w:val="22"/>
        </w:rPr>
      </w:pPr>
      <w:r w:rsidRPr="003F2724">
        <w:rPr>
          <w:rFonts w:cs="Times"/>
          <w:sz w:val="22"/>
          <w:szCs w:val="22"/>
        </w:rPr>
        <w:t>Undergraduate core course. Study of the national political structure; emphasis on Congress, the executive, administrative agencies, and the judiciary. Relations between formal institutions, parties, and interest groups.</w:t>
      </w:r>
    </w:p>
    <w:p w14:paraId="173780D1" w14:textId="77777777" w:rsidR="005A7FD9" w:rsidRPr="003F2724" w:rsidRDefault="005A7FD9" w:rsidP="005A7FD9">
      <w:pPr>
        <w:rPr>
          <w:sz w:val="22"/>
          <w:szCs w:val="22"/>
        </w:rPr>
      </w:pPr>
    </w:p>
    <w:p w14:paraId="2D3BCD0F" w14:textId="77777777" w:rsidR="00DB059B" w:rsidRPr="003F2724" w:rsidRDefault="00DB059B" w:rsidP="005A7FD9">
      <w:pPr>
        <w:rPr>
          <w:sz w:val="22"/>
          <w:szCs w:val="22"/>
        </w:rPr>
      </w:pPr>
    </w:p>
    <w:p w14:paraId="50FCD729" w14:textId="77777777" w:rsidR="00CA684E" w:rsidRDefault="00CA684E">
      <w:pPr>
        <w:rPr>
          <w:sz w:val="22"/>
          <w:szCs w:val="22"/>
        </w:rPr>
      </w:pPr>
      <w:r>
        <w:rPr>
          <w:sz w:val="22"/>
          <w:szCs w:val="22"/>
        </w:rPr>
        <w:br w:type="page"/>
      </w:r>
    </w:p>
    <w:p w14:paraId="17450B8F" w14:textId="2231CABB" w:rsidR="00613288" w:rsidRDefault="009906BC" w:rsidP="009906BC">
      <w:pPr>
        <w:rPr>
          <w:sz w:val="22"/>
          <w:szCs w:val="22"/>
        </w:rPr>
      </w:pPr>
      <w:r w:rsidRPr="003F2724">
        <w:rPr>
          <w:sz w:val="22"/>
          <w:szCs w:val="22"/>
        </w:rPr>
        <w:t>Principles of Sociology</w:t>
      </w:r>
      <w:r w:rsidRPr="003F2724">
        <w:rPr>
          <w:sz w:val="22"/>
          <w:szCs w:val="22"/>
        </w:rPr>
        <w:tab/>
      </w:r>
      <w:r w:rsidRPr="003F2724">
        <w:rPr>
          <w:sz w:val="22"/>
          <w:szCs w:val="22"/>
        </w:rPr>
        <w:tab/>
      </w:r>
      <w:r w:rsidRPr="003F2724">
        <w:rPr>
          <w:sz w:val="22"/>
          <w:szCs w:val="22"/>
        </w:rPr>
        <w:tab/>
      </w:r>
    </w:p>
    <w:p w14:paraId="19230447" w14:textId="0AA23CF1" w:rsidR="009906BC" w:rsidRPr="003F2724" w:rsidRDefault="009906BC" w:rsidP="009906BC">
      <w:pPr>
        <w:rPr>
          <w:sz w:val="22"/>
          <w:szCs w:val="22"/>
        </w:rPr>
      </w:pPr>
      <w:r w:rsidRPr="003F2724">
        <w:rPr>
          <w:sz w:val="22"/>
          <w:szCs w:val="22"/>
        </w:rPr>
        <w:t xml:space="preserve">Professor </w:t>
      </w:r>
      <w:r w:rsidR="002B7153" w:rsidRPr="003F2724">
        <w:rPr>
          <w:sz w:val="22"/>
          <w:szCs w:val="22"/>
        </w:rPr>
        <w:t>Harris</w:t>
      </w:r>
      <w:r w:rsidR="00613288">
        <w:rPr>
          <w:sz w:val="22"/>
          <w:szCs w:val="22"/>
        </w:rPr>
        <w:tab/>
      </w:r>
      <w:r w:rsidR="00613288">
        <w:rPr>
          <w:sz w:val="22"/>
          <w:szCs w:val="22"/>
        </w:rPr>
        <w:tab/>
      </w:r>
      <w:r w:rsidR="00613288">
        <w:rPr>
          <w:sz w:val="22"/>
          <w:szCs w:val="22"/>
        </w:rPr>
        <w:tab/>
        <w:t>SO 100</w:t>
      </w:r>
      <w:r w:rsidR="00613288">
        <w:rPr>
          <w:sz w:val="22"/>
          <w:szCs w:val="22"/>
        </w:rPr>
        <w:tab/>
      </w:r>
      <w:r w:rsidR="00613288">
        <w:rPr>
          <w:sz w:val="22"/>
          <w:szCs w:val="22"/>
        </w:rPr>
        <w:tab/>
        <w:t>MWF 10-11</w:t>
      </w:r>
      <w:r w:rsidR="00613288">
        <w:rPr>
          <w:sz w:val="22"/>
          <w:szCs w:val="22"/>
        </w:rPr>
        <w:tab/>
      </w:r>
      <w:r w:rsidR="00613288">
        <w:rPr>
          <w:sz w:val="22"/>
          <w:szCs w:val="22"/>
        </w:rPr>
        <w:tab/>
        <w:t>LSE B01</w:t>
      </w:r>
    </w:p>
    <w:p w14:paraId="2EEB8720" w14:textId="0D08ABA4" w:rsidR="002B7153" w:rsidRPr="003F2724" w:rsidRDefault="002B7153" w:rsidP="002B7153">
      <w:pPr>
        <w:rPr>
          <w:sz w:val="22"/>
          <w:szCs w:val="22"/>
        </w:rPr>
      </w:pPr>
      <w:r w:rsidRPr="003F2724">
        <w:rPr>
          <w:sz w:val="22"/>
          <w:szCs w:val="22"/>
        </w:rPr>
        <w:t>Professor Go</w:t>
      </w:r>
      <w:r w:rsidRPr="003F2724">
        <w:rPr>
          <w:sz w:val="22"/>
          <w:szCs w:val="22"/>
        </w:rPr>
        <w:tab/>
      </w:r>
      <w:r w:rsidRPr="003F2724">
        <w:rPr>
          <w:sz w:val="22"/>
          <w:szCs w:val="22"/>
        </w:rPr>
        <w:tab/>
      </w:r>
      <w:r w:rsidRPr="003F2724">
        <w:rPr>
          <w:sz w:val="22"/>
          <w:szCs w:val="22"/>
        </w:rPr>
        <w:tab/>
      </w:r>
      <w:r w:rsidR="00613288">
        <w:rPr>
          <w:sz w:val="22"/>
          <w:szCs w:val="22"/>
        </w:rPr>
        <w:tab/>
        <w:t>SO 100</w:t>
      </w:r>
      <w:r w:rsidR="00613288">
        <w:rPr>
          <w:sz w:val="22"/>
          <w:szCs w:val="22"/>
        </w:rPr>
        <w:tab/>
      </w:r>
      <w:r w:rsidR="00613288">
        <w:rPr>
          <w:sz w:val="22"/>
          <w:szCs w:val="22"/>
        </w:rPr>
        <w:tab/>
      </w:r>
      <w:r w:rsidRPr="003F2724">
        <w:rPr>
          <w:sz w:val="22"/>
          <w:szCs w:val="22"/>
        </w:rPr>
        <w:t>TR 9:30—11</w:t>
      </w:r>
      <w:r w:rsidRPr="003F2724">
        <w:rPr>
          <w:sz w:val="22"/>
          <w:szCs w:val="22"/>
        </w:rPr>
        <w:tab/>
      </w:r>
      <w:r w:rsidRPr="003F2724">
        <w:rPr>
          <w:sz w:val="22"/>
          <w:szCs w:val="22"/>
        </w:rPr>
        <w:tab/>
        <w:t>CAS B 12</w:t>
      </w:r>
    </w:p>
    <w:p w14:paraId="559AC215" w14:textId="77777777" w:rsidR="00056354" w:rsidRPr="003F2724" w:rsidRDefault="00056354" w:rsidP="00386EAE">
      <w:pPr>
        <w:rPr>
          <w:sz w:val="22"/>
          <w:szCs w:val="22"/>
        </w:rPr>
      </w:pPr>
    </w:p>
    <w:p w14:paraId="7A027DE7" w14:textId="77777777" w:rsidR="00B26877" w:rsidRPr="003F2724" w:rsidRDefault="00B26877" w:rsidP="00B26877">
      <w:pPr>
        <w:rPr>
          <w:rFonts w:eastAsia="Times New Roman" w:cs="Times New Roman"/>
          <w:sz w:val="22"/>
          <w:szCs w:val="22"/>
        </w:rPr>
      </w:pPr>
      <w:r w:rsidRPr="003F2724">
        <w:rPr>
          <w:rFonts w:eastAsia="Times New Roman" w:cs="Times New Roman"/>
          <w:sz w:val="22"/>
          <w:szCs w:val="22"/>
          <w:shd w:val="clear" w:color="auto" w:fill="FFFFFF"/>
        </w:rPr>
        <w:t>An introduction to the major theories and basic principles of sociological analysis. Subjects include methods of social research and investigation; role of individuals in groups, organizations, and society; socialization and education; stratification; race and ethnicity; science, culture, and religion; formal and informal organization; and economic and political systems. </w:t>
      </w:r>
    </w:p>
    <w:p w14:paraId="7AAAD127" w14:textId="77777777" w:rsidR="00B26877" w:rsidRPr="003F2724" w:rsidRDefault="00B26877" w:rsidP="00386EAE">
      <w:pPr>
        <w:rPr>
          <w:sz w:val="22"/>
          <w:szCs w:val="22"/>
        </w:rPr>
      </w:pPr>
    </w:p>
    <w:p w14:paraId="06444BCB" w14:textId="77777777" w:rsidR="00926B92" w:rsidRPr="003F2724" w:rsidRDefault="00926B92" w:rsidP="00386EAE">
      <w:pPr>
        <w:rPr>
          <w:sz w:val="22"/>
          <w:szCs w:val="22"/>
        </w:rPr>
      </w:pPr>
    </w:p>
    <w:p w14:paraId="1547B51A" w14:textId="60641522" w:rsidR="00926B92" w:rsidRPr="003F2724" w:rsidRDefault="008F5553" w:rsidP="002519F6">
      <w:pPr>
        <w:rPr>
          <w:sz w:val="22"/>
          <w:szCs w:val="22"/>
        </w:rPr>
      </w:pPr>
      <w:r w:rsidRPr="003F2724">
        <w:rPr>
          <w:sz w:val="22"/>
          <w:szCs w:val="22"/>
        </w:rPr>
        <w:t>American Families</w:t>
      </w:r>
      <w:r w:rsidRPr="003F2724">
        <w:rPr>
          <w:sz w:val="22"/>
          <w:szCs w:val="22"/>
        </w:rPr>
        <w:tab/>
      </w:r>
      <w:r w:rsidRPr="003F2724">
        <w:rPr>
          <w:sz w:val="22"/>
          <w:szCs w:val="22"/>
        </w:rPr>
        <w:tab/>
      </w:r>
      <w:r w:rsidRPr="003F2724">
        <w:rPr>
          <w:sz w:val="22"/>
          <w:szCs w:val="22"/>
        </w:rPr>
        <w:tab/>
        <w:t>SO 205</w:t>
      </w:r>
      <w:r w:rsidRPr="003F2724">
        <w:rPr>
          <w:sz w:val="22"/>
          <w:szCs w:val="22"/>
        </w:rPr>
        <w:tab/>
      </w:r>
      <w:r w:rsidRPr="003F2724">
        <w:rPr>
          <w:sz w:val="22"/>
          <w:szCs w:val="22"/>
        </w:rPr>
        <w:tab/>
        <w:t>MWF 1—2</w:t>
      </w:r>
      <w:r w:rsidRPr="003F2724">
        <w:rPr>
          <w:sz w:val="22"/>
          <w:szCs w:val="22"/>
        </w:rPr>
        <w:tab/>
      </w:r>
      <w:r w:rsidRPr="003F2724">
        <w:rPr>
          <w:sz w:val="22"/>
          <w:szCs w:val="22"/>
        </w:rPr>
        <w:tab/>
      </w:r>
      <w:r w:rsidR="002519F6" w:rsidRPr="003F2724">
        <w:rPr>
          <w:sz w:val="22"/>
          <w:szCs w:val="22"/>
        </w:rPr>
        <w:t>CAS B25B</w:t>
      </w:r>
    </w:p>
    <w:p w14:paraId="461638FB" w14:textId="74D36957" w:rsidR="004B12BF" w:rsidRDefault="00613288" w:rsidP="00386EAE">
      <w:pPr>
        <w:rPr>
          <w:sz w:val="22"/>
          <w:szCs w:val="22"/>
        </w:rPr>
      </w:pPr>
      <w:r>
        <w:rPr>
          <w:sz w:val="22"/>
          <w:szCs w:val="22"/>
        </w:rPr>
        <w:t>Greenberg</w:t>
      </w:r>
    </w:p>
    <w:p w14:paraId="26C1D349" w14:textId="77777777" w:rsidR="00613288" w:rsidRPr="003F2724" w:rsidRDefault="00613288" w:rsidP="00386EAE">
      <w:pPr>
        <w:rPr>
          <w:sz w:val="22"/>
          <w:szCs w:val="22"/>
        </w:rPr>
      </w:pPr>
    </w:p>
    <w:p w14:paraId="3A22A195" w14:textId="5D9DB562" w:rsidR="00926B92" w:rsidRPr="003F2724" w:rsidRDefault="00926B92" w:rsidP="00926B92">
      <w:pPr>
        <w:rPr>
          <w:rFonts w:eastAsia="Times New Roman" w:cs="Times New Roman"/>
          <w:sz w:val="22"/>
          <w:szCs w:val="22"/>
        </w:rPr>
      </w:pPr>
      <w:r w:rsidRPr="003F2724">
        <w:rPr>
          <w:rFonts w:eastAsia="Times New Roman" w:cs="Times New Roman"/>
          <w:sz w:val="22"/>
          <w:szCs w:val="22"/>
          <w:shd w:val="clear" w:color="auto" w:fill="FFFFFF"/>
        </w:rPr>
        <w:t>Nature of the American family and its ethnic and class variants. Social changes affecting courtship, mate selection, sexual behavior, reproduction, marital stability, and divorce through the life cycle. Social policies affecting family life. Interrelations of family with economy, state, religion, and other institutions.</w:t>
      </w:r>
    </w:p>
    <w:p w14:paraId="174E0911" w14:textId="77777777" w:rsidR="00926B92" w:rsidRPr="003F2724" w:rsidRDefault="00926B92" w:rsidP="00386EAE">
      <w:pPr>
        <w:rPr>
          <w:sz w:val="22"/>
          <w:szCs w:val="22"/>
        </w:rPr>
      </w:pPr>
    </w:p>
    <w:p w14:paraId="322B9B75" w14:textId="77777777" w:rsidR="001C2CAA" w:rsidRPr="003F2724" w:rsidRDefault="001C2CAA" w:rsidP="00386EAE">
      <w:pPr>
        <w:rPr>
          <w:sz w:val="22"/>
          <w:szCs w:val="22"/>
        </w:rPr>
      </w:pPr>
    </w:p>
    <w:p w14:paraId="6B2BCD64" w14:textId="2F267818" w:rsidR="00386EAE" w:rsidRPr="003F2724" w:rsidRDefault="00386EAE" w:rsidP="00386EAE">
      <w:pPr>
        <w:rPr>
          <w:sz w:val="22"/>
          <w:szCs w:val="22"/>
        </w:rPr>
      </w:pPr>
      <w:r w:rsidRPr="003F2724">
        <w:rPr>
          <w:sz w:val="22"/>
          <w:szCs w:val="22"/>
        </w:rPr>
        <w:t>Race and Ethnicity</w:t>
      </w:r>
      <w:r w:rsidRPr="003F2724">
        <w:rPr>
          <w:sz w:val="22"/>
          <w:szCs w:val="22"/>
        </w:rPr>
        <w:tab/>
      </w:r>
      <w:r w:rsidRPr="003F2724">
        <w:rPr>
          <w:sz w:val="22"/>
          <w:szCs w:val="22"/>
        </w:rPr>
        <w:tab/>
      </w:r>
      <w:r w:rsidRPr="003F2724">
        <w:rPr>
          <w:sz w:val="22"/>
          <w:szCs w:val="22"/>
        </w:rPr>
        <w:tab/>
        <w:t>SO 207</w:t>
      </w:r>
      <w:r w:rsidRPr="003F2724">
        <w:rPr>
          <w:sz w:val="22"/>
          <w:szCs w:val="22"/>
        </w:rPr>
        <w:tab/>
      </w:r>
      <w:r w:rsidRPr="003F2724">
        <w:rPr>
          <w:sz w:val="22"/>
          <w:szCs w:val="22"/>
        </w:rPr>
        <w:tab/>
      </w:r>
      <w:r w:rsidR="002519F6" w:rsidRPr="003F2724">
        <w:rPr>
          <w:sz w:val="22"/>
          <w:szCs w:val="22"/>
        </w:rPr>
        <w:t>MWF 1--2</w:t>
      </w:r>
      <w:r w:rsidRPr="003F2724">
        <w:rPr>
          <w:sz w:val="22"/>
          <w:szCs w:val="22"/>
        </w:rPr>
        <w:tab/>
      </w:r>
      <w:r w:rsidRPr="003F2724">
        <w:rPr>
          <w:sz w:val="22"/>
          <w:szCs w:val="22"/>
        </w:rPr>
        <w:tab/>
      </w:r>
      <w:r w:rsidR="003A24CD" w:rsidRPr="003F2724">
        <w:rPr>
          <w:sz w:val="22"/>
          <w:szCs w:val="22"/>
        </w:rPr>
        <w:t xml:space="preserve">CAS </w:t>
      </w:r>
      <w:r w:rsidR="002519F6" w:rsidRPr="003F2724">
        <w:rPr>
          <w:sz w:val="22"/>
          <w:szCs w:val="22"/>
        </w:rPr>
        <w:t>208</w:t>
      </w:r>
    </w:p>
    <w:p w14:paraId="0A737622" w14:textId="76AF48FC" w:rsidR="00386EAE" w:rsidRPr="003F2724" w:rsidRDefault="00386EAE" w:rsidP="00386EAE">
      <w:pPr>
        <w:rPr>
          <w:sz w:val="22"/>
          <w:szCs w:val="22"/>
        </w:rPr>
      </w:pPr>
      <w:r w:rsidRPr="003F2724">
        <w:rPr>
          <w:sz w:val="22"/>
          <w:szCs w:val="22"/>
        </w:rPr>
        <w:t xml:space="preserve">Professor </w:t>
      </w:r>
      <w:r w:rsidR="003C1706" w:rsidRPr="003F2724">
        <w:rPr>
          <w:sz w:val="22"/>
          <w:szCs w:val="22"/>
        </w:rPr>
        <w:t>Grundy</w:t>
      </w:r>
    </w:p>
    <w:p w14:paraId="0A87B31F" w14:textId="77777777" w:rsidR="00386EAE" w:rsidRPr="003F2724" w:rsidRDefault="00386EAE" w:rsidP="00386EAE">
      <w:pPr>
        <w:rPr>
          <w:sz w:val="22"/>
          <w:szCs w:val="22"/>
        </w:rPr>
      </w:pPr>
    </w:p>
    <w:p w14:paraId="14F207E1" w14:textId="77777777" w:rsidR="00157DFF" w:rsidRPr="003F2724" w:rsidRDefault="00157DFF" w:rsidP="00157DFF">
      <w:pPr>
        <w:rPr>
          <w:rFonts w:eastAsia="Times New Roman" w:cs="Times New Roman"/>
          <w:sz w:val="22"/>
          <w:szCs w:val="22"/>
        </w:rPr>
      </w:pPr>
      <w:r w:rsidRPr="003F2724">
        <w:rPr>
          <w:rFonts w:eastAsia="Times New Roman" w:cs="Times New Roman"/>
          <w:sz w:val="22"/>
          <w:szCs w:val="22"/>
          <w:shd w:val="clear" w:color="auto" w:fill="FFFFFF"/>
        </w:rPr>
        <w:t>Social definition of race and ethnicity. The adjustment of different ethnic groups and their impact upon U.S. social life. How prejudice and discrimination create class identities and how caste relations have affected patterns of integration during the nineteenth and twentieth centuries. </w:t>
      </w:r>
    </w:p>
    <w:p w14:paraId="7E73FE91" w14:textId="77777777" w:rsidR="00157DFF" w:rsidRPr="003F2724" w:rsidRDefault="00157DFF" w:rsidP="00386EAE">
      <w:pPr>
        <w:rPr>
          <w:sz w:val="22"/>
          <w:szCs w:val="22"/>
        </w:rPr>
      </w:pPr>
    </w:p>
    <w:p w14:paraId="449E15DA" w14:textId="77777777" w:rsidR="0024091D" w:rsidRPr="003F2724" w:rsidRDefault="0024091D" w:rsidP="00386EAE">
      <w:pPr>
        <w:rPr>
          <w:sz w:val="22"/>
          <w:szCs w:val="22"/>
        </w:rPr>
      </w:pPr>
    </w:p>
    <w:p w14:paraId="7FB92668" w14:textId="1DB08A66" w:rsidR="0024091D" w:rsidRPr="003F2724" w:rsidRDefault="0024091D" w:rsidP="00386EAE">
      <w:pPr>
        <w:rPr>
          <w:sz w:val="22"/>
          <w:szCs w:val="22"/>
        </w:rPr>
      </w:pPr>
      <w:r w:rsidRPr="003F2724">
        <w:rPr>
          <w:sz w:val="22"/>
          <w:szCs w:val="22"/>
        </w:rPr>
        <w:t>Sex and Social Life</w:t>
      </w:r>
      <w:r w:rsidRPr="003F2724">
        <w:rPr>
          <w:sz w:val="22"/>
          <w:szCs w:val="22"/>
        </w:rPr>
        <w:tab/>
      </w:r>
      <w:r w:rsidRPr="003F2724">
        <w:rPr>
          <w:sz w:val="22"/>
          <w:szCs w:val="22"/>
        </w:rPr>
        <w:tab/>
      </w:r>
      <w:r w:rsidRPr="003F2724">
        <w:rPr>
          <w:sz w:val="22"/>
          <w:szCs w:val="22"/>
        </w:rPr>
        <w:tab/>
        <w:t>SO</w:t>
      </w:r>
      <w:r w:rsidR="005F506C" w:rsidRPr="003F2724">
        <w:rPr>
          <w:sz w:val="22"/>
          <w:szCs w:val="22"/>
        </w:rPr>
        <w:t xml:space="preserve"> </w:t>
      </w:r>
      <w:r w:rsidRPr="003F2724">
        <w:rPr>
          <w:sz w:val="22"/>
          <w:szCs w:val="22"/>
        </w:rPr>
        <w:t>240</w:t>
      </w:r>
      <w:r w:rsidR="005F506C" w:rsidRPr="003F2724">
        <w:rPr>
          <w:sz w:val="22"/>
          <w:szCs w:val="22"/>
        </w:rPr>
        <w:tab/>
      </w:r>
      <w:r w:rsidR="005F506C" w:rsidRPr="003F2724">
        <w:rPr>
          <w:sz w:val="22"/>
          <w:szCs w:val="22"/>
        </w:rPr>
        <w:tab/>
        <w:t xml:space="preserve">TR 2—3:30 </w:t>
      </w:r>
      <w:r w:rsidR="005F506C" w:rsidRPr="003F2724">
        <w:rPr>
          <w:sz w:val="22"/>
          <w:szCs w:val="22"/>
        </w:rPr>
        <w:tab/>
      </w:r>
      <w:r w:rsidR="005F506C" w:rsidRPr="003F2724">
        <w:rPr>
          <w:sz w:val="22"/>
          <w:szCs w:val="22"/>
        </w:rPr>
        <w:tab/>
        <w:t>EPC 207</w:t>
      </w:r>
    </w:p>
    <w:p w14:paraId="06FFC837" w14:textId="38CA46B7" w:rsidR="005F506C" w:rsidRPr="003F2724" w:rsidRDefault="005F506C" w:rsidP="00386EAE">
      <w:pPr>
        <w:rPr>
          <w:sz w:val="22"/>
          <w:szCs w:val="22"/>
        </w:rPr>
      </w:pPr>
      <w:r w:rsidRPr="003F2724">
        <w:rPr>
          <w:sz w:val="22"/>
          <w:szCs w:val="22"/>
        </w:rPr>
        <w:t>Professor Connell</w:t>
      </w:r>
    </w:p>
    <w:p w14:paraId="613F35A0" w14:textId="77777777" w:rsidR="001634C7" w:rsidRPr="003F2724" w:rsidRDefault="001634C7" w:rsidP="00386EAE">
      <w:pPr>
        <w:rPr>
          <w:sz w:val="22"/>
          <w:szCs w:val="22"/>
        </w:rPr>
      </w:pPr>
    </w:p>
    <w:p w14:paraId="09AB1DD7" w14:textId="77777777" w:rsidR="001634C7" w:rsidRPr="003F2724" w:rsidRDefault="001634C7" w:rsidP="001634C7">
      <w:pPr>
        <w:rPr>
          <w:rFonts w:eastAsia="Times New Roman" w:cs="Times New Roman"/>
          <w:sz w:val="22"/>
          <w:szCs w:val="22"/>
        </w:rPr>
      </w:pPr>
      <w:r w:rsidRPr="003F2724">
        <w:rPr>
          <w:rFonts w:eastAsia="Times New Roman" w:cs="Times New Roman"/>
          <w:sz w:val="22"/>
          <w:szCs w:val="22"/>
          <w:shd w:val="clear" w:color="auto" w:fill="FFFFFF"/>
        </w:rPr>
        <w:t>Introduction to sociological perspectives on sexuality. Historical and comparative analysis of sexuality, with a focus on the social and cultural institutions that shape sexuality in the contemporary U.S. </w:t>
      </w:r>
    </w:p>
    <w:p w14:paraId="1DA5E5F6" w14:textId="77777777" w:rsidR="00A4356C" w:rsidRPr="003F2724" w:rsidRDefault="00A4356C" w:rsidP="009906BC">
      <w:pPr>
        <w:rPr>
          <w:sz w:val="22"/>
          <w:szCs w:val="22"/>
        </w:rPr>
      </w:pPr>
    </w:p>
    <w:p w14:paraId="44DA4F19" w14:textId="77777777" w:rsidR="002519F6" w:rsidRPr="003F2724" w:rsidRDefault="002519F6" w:rsidP="002519F6">
      <w:pPr>
        <w:rPr>
          <w:sz w:val="22"/>
          <w:szCs w:val="22"/>
        </w:rPr>
      </w:pPr>
    </w:p>
    <w:p w14:paraId="314976E9" w14:textId="72BF37E1" w:rsidR="002519F6" w:rsidRPr="003F2724" w:rsidRDefault="002519F6" w:rsidP="002519F6">
      <w:pPr>
        <w:rPr>
          <w:sz w:val="22"/>
          <w:szCs w:val="22"/>
        </w:rPr>
      </w:pPr>
      <w:r w:rsidRPr="003F2724">
        <w:rPr>
          <w:sz w:val="22"/>
          <w:szCs w:val="22"/>
        </w:rPr>
        <w:t>Globalization and</w:t>
      </w:r>
      <w:r w:rsidR="00613288">
        <w:rPr>
          <w:sz w:val="22"/>
          <w:szCs w:val="22"/>
        </w:rPr>
        <w:t xml:space="preserve"> Poverty</w:t>
      </w:r>
      <w:r w:rsidR="00613288">
        <w:rPr>
          <w:sz w:val="22"/>
          <w:szCs w:val="22"/>
        </w:rPr>
        <w:tab/>
      </w:r>
      <w:r w:rsidR="00613288">
        <w:rPr>
          <w:sz w:val="22"/>
          <w:szCs w:val="22"/>
        </w:rPr>
        <w:tab/>
        <w:t>SO 242</w:t>
      </w:r>
      <w:r w:rsidR="00613288">
        <w:rPr>
          <w:sz w:val="22"/>
          <w:szCs w:val="22"/>
        </w:rPr>
        <w:tab/>
        <w:t>MWF 3—4</w:t>
      </w:r>
      <w:r w:rsidR="00613288">
        <w:rPr>
          <w:sz w:val="22"/>
          <w:szCs w:val="22"/>
        </w:rPr>
        <w:tab/>
      </w:r>
      <w:r w:rsidR="00613288">
        <w:rPr>
          <w:sz w:val="22"/>
          <w:szCs w:val="22"/>
        </w:rPr>
        <w:tab/>
        <w:t>CAS 20</w:t>
      </w:r>
      <w:r w:rsidRPr="003F2724">
        <w:rPr>
          <w:sz w:val="22"/>
          <w:szCs w:val="22"/>
        </w:rPr>
        <w:t>3</w:t>
      </w:r>
    </w:p>
    <w:p w14:paraId="6A639585" w14:textId="77777777" w:rsidR="002519F6" w:rsidRPr="003F2724" w:rsidRDefault="002519F6" w:rsidP="002519F6">
      <w:pPr>
        <w:rPr>
          <w:sz w:val="22"/>
          <w:szCs w:val="22"/>
        </w:rPr>
      </w:pPr>
      <w:r w:rsidRPr="003F2724">
        <w:rPr>
          <w:sz w:val="22"/>
          <w:szCs w:val="22"/>
        </w:rPr>
        <w:t>Professor Tinsley</w:t>
      </w:r>
    </w:p>
    <w:p w14:paraId="096BF719" w14:textId="77777777" w:rsidR="002519F6" w:rsidRPr="003F2724" w:rsidRDefault="002519F6" w:rsidP="002519F6">
      <w:pPr>
        <w:rPr>
          <w:sz w:val="22"/>
          <w:szCs w:val="22"/>
        </w:rPr>
      </w:pPr>
    </w:p>
    <w:p w14:paraId="0DF31D27" w14:textId="77777777" w:rsidR="002519F6" w:rsidRPr="003F2724" w:rsidRDefault="002519F6" w:rsidP="002519F6">
      <w:pPr>
        <w:rPr>
          <w:rFonts w:cs="Times"/>
          <w:color w:val="260000"/>
          <w:sz w:val="22"/>
          <w:szCs w:val="22"/>
        </w:rPr>
      </w:pPr>
      <w:r w:rsidRPr="003F2724">
        <w:rPr>
          <w:rFonts w:cs="Times"/>
          <w:color w:val="260000"/>
          <w:sz w:val="22"/>
          <w:szCs w:val="22"/>
        </w:rPr>
        <w:t>Globalization and world poverty; how and why over 80% of the world remains poor and inequality increases despite economic modernization and democratization. Addresses urbanization, immigration, religion, politics, development politics, foreign aid, women, drugs, environment, food security. Special attention to Latin American, African, and Asian experiences.</w:t>
      </w:r>
    </w:p>
    <w:p w14:paraId="42B214F2" w14:textId="77777777" w:rsidR="002519F6" w:rsidRPr="003F2724" w:rsidRDefault="002519F6" w:rsidP="002519F6">
      <w:pPr>
        <w:rPr>
          <w:rFonts w:cs="Times"/>
          <w:color w:val="260000"/>
          <w:sz w:val="22"/>
          <w:szCs w:val="22"/>
        </w:rPr>
      </w:pPr>
    </w:p>
    <w:p w14:paraId="0073E271" w14:textId="77777777" w:rsidR="00A4356C" w:rsidRDefault="00A4356C" w:rsidP="009906BC">
      <w:pPr>
        <w:rPr>
          <w:sz w:val="22"/>
          <w:szCs w:val="22"/>
        </w:rPr>
      </w:pPr>
    </w:p>
    <w:p w14:paraId="6F72D6E7" w14:textId="77777777" w:rsidR="00CA684E" w:rsidRDefault="00CA684E">
      <w:pPr>
        <w:rPr>
          <w:sz w:val="22"/>
          <w:szCs w:val="22"/>
        </w:rPr>
      </w:pPr>
      <w:r>
        <w:rPr>
          <w:sz w:val="22"/>
          <w:szCs w:val="22"/>
        </w:rPr>
        <w:br w:type="page"/>
      </w:r>
    </w:p>
    <w:p w14:paraId="7405405A" w14:textId="361F2429" w:rsidR="003F2724" w:rsidRPr="003F2724" w:rsidRDefault="00613288" w:rsidP="009906BC">
      <w:pPr>
        <w:rPr>
          <w:sz w:val="22"/>
          <w:szCs w:val="22"/>
        </w:rPr>
      </w:pPr>
      <w:r>
        <w:rPr>
          <w:sz w:val="22"/>
          <w:szCs w:val="22"/>
        </w:rPr>
        <w:t>Sex and Gender 1</w:t>
      </w:r>
      <w:r>
        <w:rPr>
          <w:sz w:val="22"/>
          <w:szCs w:val="22"/>
        </w:rPr>
        <w:tab/>
      </w:r>
      <w:r>
        <w:rPr>
          <w:sz w:val="22"/>
          <w:szCs w:val="22"/>
        </w:rPr>
        <w:tab/>
      </w:r>
      <w:r>
        <w:rPr>
          <w:sz w:val="22"/>
          <w:szCs w:val="22"/>
        </w:rPr>
        <w:tab/>
        <w:t>WS 101</w:t>
      </w:r>
      <w:r>
        <w:rPr>
          <w:sz w:val="22"/>
          <w:szCs w:val="22"/>
        </w:rPr>
        <w:tab/>
        <w:t>MW</w:t>
      </w:r>
      <w:r w:rsidR="003F2724">
        <w:rPr>
          <w:sz w:val="22"/>
          <w:szCs w:val="22"/>
        </w:rPr>
        <w:t>F 10—11</w:t>
      </w:r>
      <w:r w:rsidR="003F2724">
        <w:rPr>
          <w:sz w:val="22"/>
          <w:szCs w:val="22"/>
        </w:rPr>
        <w:tab/>
      </w:r>
      <w:r w:rsidR="003F2724">
        <w:rPr>
          <w:sz w:val="22"/>
          <w:szCs w:val="22"/>
        </w:rPr>
        <w:tab/>
        <w:t>CAS B12</w:t>
      </w:r>
    </w:p>
    <w:p w14:paraId="7F01A157" w14:textId="5A99A643" w:rsidR="00B3133C" w:rsidRDefault="003F2724" w:rsidP="00386EAE">
      <w:pPr>
        <w:rPr>
          <w:sz w:val="22"/>
          <w:szCs w:val="22"/>
        </w:rPr>
      </w:pPr>
      <w:r>
        <w:rPr>
          <w:sz w:val="22"/>
          <w:szCs w:val="22"/>
        </w:rPr>
        <w:t xml:space="preserve">Professor </w:t>
      </w:r>
      <w:proofErr w:type="spellStart"/>
      <w:r>
        <w:rPr>
          <w:sz w:val="22"/>
          <w:szCs w:val="22"/>
        </w:rPr>
        <w:t>Warketin</w:t>
      </w:r>
      <w:proofErr w:type="spellEnd"/>
    </w:p>
    <w:p w14:paraId="47312B8E" w14:textId="77777777" w:rsidR="003F2724" w:rsidRDefault="003F2724" w:rsidP="00386EAE">
      <w:pPr>
        <w:rPr>
          <w:sz w:val="22"/>
          <w:szCs w:val="22"/>
        </w:rPr>
      </w:pPr>
    </w:p>
    <w:p w14:paraId="4D477857" w14:textId="49E081E3" w:rsidR="003F2724" w:rsidRPr="003F2724" w:rsidRDefault="003F2724" w:rsidP="00386EAE">
      <w:pPr>
        <w:rPr>
          <w:rFonts w:cs="Times"/>
          <w:color w:val="260000"/>
          <w:sz w:val="22"/>
          <w:szCs w:val="22"/>
        </w:rPr>
      </w:pPr>
      <w:r w:rsidRPr="003F2724">
        <w:rPr>
          <w:rFonts w:cs="Times"/>
          <w:color w:val="260000"/>
          <w:sz w:val="22"/>
          <w:szCs w:val="22"/>
        </w:rPr>
        <w:t>Introduction to women's, gender, and sexuality studies, integrating approaches from the natural and social sciences and humanities, focused on the origins, diversity, and expression of gendered and sexed individuals. Topics include the evolutionary origin of sexes; evolution, development, and social construction of sex differences; sexual differences, similarities, and diversity in bodies, brains, behavior, and artistic and intellectual expressions.</w:t>
      </w:r>
    </w:p>
    <w:p w14:paraId="44E3CAF7" w14:textId="77777777" w:rsidR="003F2724" w:rsidRDefault="003F2724" w:rsidP="00386EAE">
      <w:pPr>
        <w:rPr>
          <w:rFonts w:ascii="Times" w:hAnsi="Times" w:cs="Times"/>
          <w:color w:val="260000"/>
          <w:sz w:val="32"/>
          <w:szCs w:val="32"/>
        </w:rPr>
      </w:pPr>
    </w:p>
    <w:p w14:paraId="71EE35FA" w14:textId="77777777" w:rsidR="003F2724" w:rsidRPr="003F2724" w:rsidRDefault="003F2724" w:rsidP="00386EAE">
      <w:pPr>
        <w:rPr>
          <w:sz w:val="22"/>
          <w:szCs w:val="22"/>
        </w:rPr>
      </w:pPr>
    </w:p>
    <w:p w14:paraId="54D2E62A" w14:textId="1BE71B2B" w:rsidR="00A46E70" w:rsidRPr="003F2724" w:rsidRDefault="00A46E70" w:rsidP="00A46E70">
      <w:pPr>
        <w:rPr>
          <w:sz w:val="22"/>
          <w:szCs w:val="22"/>
        </w:rPr>
      </w:pPr>
      <w:r w:rsidRPr="003F2724">
        <w:rPr>
          <w:sz w:val="22"/>
          <w:szCs w:val="22"/>
        </w:rPr>
        <w:t>Sexism in the 20</w:t>
      </w:r>
      <w:r w:rsidRPr="003F2724">
        <w:rPr>
          <w:sz w:val="22"/>
          <w:szCs w:val="22"/>
          <w:vertAlign w:val="superscript"/>
        </w:rPr>
        <w:t>th</w:t>
      </w:r>
      <w:r w:rsidRPr="003F2724">
        <w:rPr>
          <w:sz w:val="22"/>
          <w:szCs w:val="22"/>
        </w:rPr>
        <w:t xml:space="preserve"> Century</w:t>
      </w:r>
      <w:r w:rsidRPr="003F2724">
        <w:rPr>
          <w:sz w:val="22"/>
          <w:szCs w:val="22"/>
        </w:rPr>
        <w:tab/>
      </w:r>
      <w:r w:rsidRPr="003F2724">
        <w:rPr>
          <w:sz w:val="22"/>
          <w:szCs w:val="22"/>
        </w:rPr>
        <w:tab/>
        <w:t>WS 213</w:t>
      </w:r>
      <w:r w:rsidRPr="003F2724">
        <w:rPr>
          <w:sz w:val="22"/>
          <w:szCs w:val="22"/>
        </w:rPr>
        <w:tab/>
        <w:t xml:space="preserve">TR 11—12:30 </w:t>
      </w:r>
      <w:r w:rsidRPr="003F2724">
        <w:rPr>
          <w:sz w:val="22"/>
          <w:szCs w:val="22"/>
        </w:rPr>
        <w:tab/>
      </w:r>
      <w:r w:rsidRPr="003F2724">
        <w:rPr>
          <w:sz w:val="22"/>
          <w:szCs w:val="22"/>
        </w:rPr>
        <w:tab/>
      </w:r>
      <w:r w:rsidR="00613288">
        <w:rPr>
          <w:sz w:val="22"/>
          <w:szCs w:val="22"/>
        </w:rPr>
        <w:t>CAS 228</w:t>
      </w:r>
    </w:p>
    <w:p w14:paraId="39D4AF93" w14:textId="6164D326" w:rsidR="00A46E70" w:rsidRPr="003F2724" w:rsidRDefault="00A46E70" w:rsidP="00A46E70">
      <w:pPr>
        <w:rPr>
          <w:sz w:val="22"/>
          <w:szCs w:val="22"/>
        </w:rPr>
      </w:pPr>
      <w:r w:rsidRPr="003F2724">
        <w:rPr>
          <w:sz w:val="22"/>
          <w:szCs w:val="22"/>
        </w:rPr>
        <w:t xml:space="preserve">Professor </w:t>
      </w:r>
      <w:proofErr w:type="spellStart"/>
      <w:r w:rsidR="00022EA8" w:rsidRPr="003F2724">
        <w:rPr>
          <w:sz w:val="22"/>
          <w:szCs w:val="22"/>
        </w:rPr>
        <w:t>Balser</w:t>
      </w:r>
      <w:proofErr w:type="spellEnd"/>
    </w:p>
    <w:p w14:paraId="17613BC8" w14:textId="77777777" w:rsidR="00B6349B" w:rsidRPr="003F2724" w:rsidRDefault="00B6349B" w:rsidP="00A46E70">
      <w:pPr>
        <w:rPr>
          <w:sz w:val="22"/>
          <w:szCs w:val="22"/>
        </w:rPr>
      </w:pPr>
    </w:p>
    <w:p w14:paraId="392EA8A8" w14:textId="77777777" w:rsidR="00B6349B" w:rsidRPr="003F2724" w:rsidRDefault="00B6349B" w:rsidP="00B6349B">
      <w:pPr>
        <w:rPr>
          <w:rFonts w:eastAsia="Times New Roman" w:cs="Times New Roman"/>
          <w:sz w:val="22"/>
          <w:szCs w:val="22"/>
        </w:rPr>
      </w:pPr>
      <w:r w:rsidRPr="003F2724">
        <w:rPr>
          <w:rFonts w:eastAsia="Times New Roman" w:cs="Times New Roman"/>
          <w:sz w:val="22"/>
          <w:szCs w:val="22"/>
          <w:shd w:val="clear" w:color="auto" w:fill="FFFFFF"/>
        </w:rPr>
        <w:t>Examines the dynamics of contemporary institutions as they affect women's and men's lives, particularly in the United States-- the economy, politics, mass media and culture, the beautification industry, sex industries, and hook-up culture-- through the intersections of race, class, ethnicity, and sexual identity. </w:t>
      </w:r>
    </w:p>
    <w:p w14:paraId="083F1FEE" w14:textId="77777777" w:rsidR="00B6349B" w:rsidRPr="003F2724" w:rsidRDefault="00B6349B" w:rsidP="00A46E70">
      <w:pPr>
        <w:rPr>
          <w:sz w:val="22"/>
          <w:szCs w:val="22"/>
        </w:rPr>
      </w:pPr>
    </w:p>
    <w:p w14:paraId="2F607DD5" w14:textId="77777777" w:rsidR="00A46E70" w:rsidRPr="003F2724" w:rsidRDefault="00A46E70" w:rsidP="00A46E70">
      <w:pPr>
        <w:rPr>
          <w:sz w:val="22"/>
          <w:szCs w:val="22"/>
        </w:rPr>
      </w:pPr>
    </w:p>
    <w:p w14:paraId="3F69A582" w14:textId="77777777" w:rsidR="00E11443" w:rsidRPr="003F2724" w:rsidRDefault="00E11443" w:rsidP="00932433">
      <w:pPr>
        <w:rPr>
          <w:sz w:val="22"/>
          <w:szCs w:val="22"/>
        </w:rPr>
      </w:pPr>
    </w:p>
    <w:p w14:paraId="7DC9C2BD" w14:textId="77777777" w:rsidR="002A2173" w:rsidRPr="003F2724" w:rsidRDefault="002A2173" w:rsidP="00932433">
      <w:pPr>
        <w:rPr>
          <w:sz w:val="22"/>
          <w:szCs w:val="22"/>
        </w:rPr>
      </w:pPr>
    </w:p>
    <w:p w14:paraId="4040B64F" w14:textId="77777777" w:rsidR="002A2173" w:rsidRPr="003F2724" w:rsidRDefault="002A2173" w:rsidP="00932433">
      <w:pPr>
        <w:rPr>
          <w:sz w:val="22"/>
          <w:szCs w:val="22"/>
        </w:rPr>
      </w:pPr>
    </w:p>
    <w:p w14:paraId="3CF7A067" w14:textId="77777777" w:rsidR="00932433" w:rsidRPr="003F2724" w:rsidRDefault="00932433" w:rsidP="00932433">
      <w:pPr>
        <w:rPr>
          <w:sz w:val="22"/>
          <w:szCs w:val="22"/>
        </w:rPr>
      </w:pPr>
    </w:p>
    <w:p w14:paraId="4F8C807F" w14:textId="77777777" w:rsidR="00830B76" w:rsidRPr="003F2724" w:rsidRDefault="00830B76" w:rsidP="00CC6565">
      <w:pPr>
        <w:rPr>
          <w:sz w:val="22"/>
          <w:szCs w:val="22"/>
        </w:rPr>
      </w:pPr>
    </w:p>
    <w:p w14:paraId="296DDFFD" w14:textId="77777777" w:rsidR="0069330E" w:rsidRPr="003F2724" w:rsidRDefault="0069330E" w:rsidP="0069330E">
      <w:pPr>
        <w:rPr>
          <w:sz w:val="22"/>
          <w:szCs w:val="22"/>
        </w:rPr>
      </w:pPr>
    </w:p>
    <w:p w14:paraId="2BB5EDB2" w14:textId="77777777" w:rsidR="00ED2463" w:rsidRPr="003F2724" w:rsidRDefault="00ED2463">
      <w:pPr>
        <w:rPr>
          <w:b/>
          <w:sz w:val="22"/>
          <w:szCs w:val="22"/>
        </w:rPr>
      </w:pPr>
      <w:r w:rsidRPr="003F2724">
        <w:rPr>
          <w:b/>
          <w:sz w:val="22"/>
          <w:szCs w:val="22"/>
        </w:rPr>
        <w:br w:type="page"/>
      </w:r>
    </w:p>
    <w:p w14:paraId="78F7D8FC" w14:textId="77777777" w:rsidR="00680AB8" w:rsidRPr="003F2724" w:rsidRDefault="00680AB8" w:rsidP="00680AB8">
      <w:pPr>
        <w:rPr>
          <w:sz w:val="22"/>
          <w:szCs w:val="22"/>
        </w:rPr>
      </w:pPr>
      <w:r w:rsidRPr="003F2724">
        <w:rPr>
          <w:b/>
          <w:sz w:val="22"/>
          <w:szCs w:val="22"/>
        </w:rPr>
        <w:t xml:space="preserve">Humanities </w:t>
      </w:r>
    </w:p>
    <w:p w14:paraId="574C2618" w14:textId="77777777" w:rsidR="00680AB8" w:rsidRPr="003F2724" w:rsidRDefault="00680AB8" w:rsidP="00680AB8">
      <w:pPr>
        <w:rPr>
          <w:sz w:val="22"/>
          <w:szCs w:val="22"/>
        </w:rPr>
      </w:pPr>
    </w:p>
    <w:p w14:paraId="1F5E4BF3" w14:textId="77777777" w:rsidR="00680AB8" w:rsidRPr="003F2724" w:rsidRDefault="00680AB8" w:rsidP="00680AB8">
      <w:pPr>
        <w:rPr>
          <w:sz w:val="22"/>
          <w:szCs w:val="22"/>
        </w:rPr>
      </w:pPr>
    </w:p>
    <w:p w14:paraId="7F946BF6" w14:textId="77777777" w:rsidR="00680AB8" w:rsidRPr="003F2724" w:rsidRDefault="00680AB8" w:rsidP="00680AB8">
      <w:pPr>
        <w:rPr>
          <w:sz w:val="22"/>
          <w:szCs w:val="22"/>
        </w:rPr>
      </w:pPr>
      <w:r w:rsidRPr="003F2724">
        <w:rPr>
          <w:sz w:val="22"/>
          <w:szCs w:val="22"/>
        </w:rPr>
        <w:t>Art History 1:  Antiquity to the Middle Ages</w:t>
      </w:r>
    </w:p>
    <w:p w14:paraId="7BFEAF87"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Kleiner</w:t>
      </w:r>
      <w:proofErr w:type="spellEnd"/>
      <w:r w:rsidRPr="003F2724">
        <w:rPr>
          <w:sz w:val="22"/>
          <w:szCs w:val="22"/>
        </w:rPr>
        <w:tab/>
      </w:r>
      <w:r w:rsidRPr="003F2724">
        <w:rPr>
          <w:sz w:val="22"/>
          <w:szCs w:val="22"/>
        </w:rPr>
        <w:tab/>
      </w:r>
      <w:r w:rsidRPr="003F2724">
        <w:rPr>
          <w:sz w:val="22"/>
          <w:szCs w:val="22"/>
        </w:rPr>
        <w:tab/>
        <w:t>AH 111</w:t>
      </w:r>
      <w:r w:rsidRPr="003F2724">
        <w:rPr>
          <w:sz w:val="22"/>
          <w:szCs w:val="22"/>
        </w:rPr>
        <w:tab/>
      </w:r>
      <w:r w:rsidRPr="003F2724">
        <w:rPr>
          <w:sz w:val="22"/>
          <w:szCs w:val="22"/>
        </w:rPr>
        <w:tab/>
        <w:t>TR 11—12:30</w:t>
      </w:r>
      <w:r w:rsidRPr="003F2724">
        <w:rPr>
          <w:sz w:val="22"/>
          <w:szCs w:val="22"/>
        </w:rPr>
        <w:tab/>
      </w:r>
      <w:r w:rsidRPr="003F2724">
        <w:rPr>
          <w:sz w:val="22"/>
          <w:szCs w:val="22"/>
        </w:rPr>
        <w:tab/>
        <w:t xml:space="preserve">Law </w:t>
      </w:r>
      <w:proofErr w:type="spellStart"/>
      <w:r w:rsidRPr="003F2724">
        <w:rPr>
          <w:sz w:val="22"/>
          <w:szCs w:val="22"/>
        </w:rPr>
        <w:t>Aud</w:t>
      </w:r>
      <w:proofErr w:type="spellEnd"/>
    </w:p>
    <w:p w14:paraId="74A0D549" w14:textId="77777777" w:rsidR="00680AB8" w:rsidRPr="003F2724" w:rsidRDefault="00680AB8" w:rsidP="00680AB8">
      <w:pPr>
        <w:rPr>
          <w:sz w:val="22"/>
          <w:szCs w:val="22"/>
        </w:rPr>
      </w:pPr>
    </w:p>
    <w:p w14:paraId="59234C7A" w14:textId="77777777" w:rsidR="00680AB8" w:rsidRPr="003F2724" w:rsidRDefault="00680AB8" w:rsidP="00680AB8">
      <w:pPr>
        <w:rPr>
          <w:sz w:val="22"/>
          <w:szCs w:val="22"/>
        </w:rPr>
      </w:pPr>
      <w:r w:rsidRPr="003F2724">
        <w:rPr>
          <w:rFonts w:cs="Times"/>
          <w:sz w:val="22"/>
          <w:szCs w:val="22"/>
        </w:rPr>
        <w:t>An introduction to art history and the analysis of painting, sculpture, and architecture. Study of masterpieces from prehistoric to medieval times. Focus on monuments of Greece, Rome, and the Middle Ages, with a survey of Egyptian and Near Eastern art.</w:t>
      </w:r>
    </w:p>
    <w:p w14:paraId="3A39C102" w14:textId="77777777" w:rsidR="00680AB8" w:rsidRPr="003F2724" w:rsidRDefault="00680AB8" w:rsidP="00680AB8">
      <w:pPr>
        <w:rPr>
          <w:sz w:val="22"/>
          <w:szCs w:val="22"/>
        </w:rPr>
      </w:pPr>
    </w:p>
    <w:p w14:paraId="54AE37A7" w14:textId="77777777" w:rsidR="00680AB8" w:rsidRPr="003F2724" w:rsidRDefault="00680AB8" w:rsidP="00680AB8">
      <w:pPr>
        <w:rPr>
          <w:sz w:val="22"/>
          <w:szCs w:val="22"/>
        </w:rPr>
      </w:pPr>
    </w:p>
    <w:p w14:paraId="3A99D7E9" w14:textId="77777777" w:rsidR="00680AB8" w:rsidRPr="003F2724" w:rsidRDefault="00680AB8" w:rsidP="00680AB8">
      <w:pPr>
        <w:rPr>
          <w:sz w:val="22"/>
          <w:szCs w:val="22"/>
        </w:rPr>
      </w:pPr>
      <w:r w:rsidRPr="003F2724">
        <w:rPr>
          <w:sz w:val="22"/>
          <w:szCs w:val="22"/>
        </w:rPr>
        <w:t>World Architecture</w:t>
      </w:r>
      <w:r w:rsidRPr="003F2724">
        <w:rPr>
          <w:sz w:val="22"/>
          <w:szCs w:val="22"/>
        </w:rPr>
        <w:tab/>
      </w:r>
      <w:r w:rsidRPr="003F2724">
        <w:rPr>
          <w:sz w:val="22"/>
          <w:szCs w:val="22"/>
        </w:rPr>
        <w:tab/>
      </w:r>
      <w:r w:rsidRPr="003F2724">
        <w:rPr>
          <w:sz w:val="22"/>
          <w:szCs w:val="22"/>
        </w:rPr>
        <w:tab/>
        <w:t>AH 205</w:t>
      </w:r>
      <w:r w:rsidRPr="003F2724">
        <w:rPr>
          <w:sz w:val="22"/>
          <w:szCs w:val="22"/>
        </w:rPr>
        <w:tab/>
      </w:r>
      <w:r w:rsidRPr="003F2724">
        <w:rPr>
          <w:sz w:val="22"/>
          <w:szCs w:val="22"/>
        </w:rPr>
        <w:tab/>
        <w:t>MWF  3-4</w:t>
      </w:r>
      <w:r w:rsidRPr="003F2724">
        <w:rPr>
          <w:sz w:val="22"/>
          <w:szCs w:val="22"/>
        </w:rPr>
        <w:tab/>
      </w:r>
      <w:r w:rsidRPr="003F2724">
        <w:rPr>
          <w:sz w:val="22"/>
          <w:szCs w:val="22"/>
        </w:rPr>
        <w:tab/>
        <w:t>CAS 313</w:t>
      </w:r>
    </w:p>
    <w:p w14:paraId="3AFCE21B"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Hochhausl</w:t>
      </w:r>
      <w:proofErr w:type="spellEnd"/>
    </w:p>
    <w:p w14:paraId="127B0532" w14:textId="77777777" w:rsidR="00680AB8" w:rsidRPr="003F2724" w:rsidRDefault="00680AB8" w:rsidP="00680AB8">
      <w:pPr>
        <w:rPr>
          <w:sz w:val="22"/>
          <w:szCs w:val="22"/>
        </w:rPr>
      </w:pPr>
    </w:p>
    <w:p w14:paraId="14830B69"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An examination of patterns in world architecture and urbanism from pre-history to the twentieth century. Lectures and discussions address questions of program, spatial composition, structure, technology, iconography, and cultural context for the examples considered.</w:t>
      </w:r>
    </w:p>
    <w:p w14:paraId="0259701F" w14:textId="77777777" w:rsidR="00680AB8" w:rsidRPr="003F2724" w:rsidRDefault="00680AB8" w:rsidP="00680AB8">
      <w:pPr>
        <w:rPr>
          <w:sz w:val="22"/>
          <w:szCs w:val="22"/>
        </w:rPr>
      </w:pPr>
    </w:p>
    <w:p w14:paraId="3C2F18D9" w14:textId="77777777" w:rsidR="00680AB8" w:rsidRPr="003F2724" w:rsidRDefault="00680AB8" w:rsidP="00680AB8">
      <w:pPr>
        <w:rPr>
          <w:sz w:val="22"/>
          <w:szCs w:val="22"/>
        </w:rPr>
      </w:pPr>
    </w:p>
    <w:p w14:paraId="75D91087" w14:textId="77777777" w:rsidR="00680AB8" w:rsidRPr="003F2724" w:rsidRDefault="00680AB8" w:rsidP="00680AB8">
      <w:pPr>
        <w:rPr>
          <w:sz w:val="22"/>
          <w:szCs w:val="22"/>
        </w:rPr>
      </w:pPr>
      <w:r w:rsidRPr="003F2724">
        <w:rPr>
          <w:sz w:val="22"/>
          <w:szCs w:val="22"/>
        </w:rPr>
        <w:t>Learning to See</w:t>
      </w:r>
      <w:r w:rsidRPr="003F2724">
        <w:rPr>
          <w:sz w:val="22"/>
          <w:szCs w:val="22"/>
        </w:rPr>
        <w:tab/>
      </w:r>
      <w:r w:rsidRPr="003F2724">
        <w:rPr>
          <w:sz w:val="22"/>
          <w:szCs w:val="22"/>
        </w:rPr>
        <w:tab/>
        <w:t>AH 210</w:t>
      </w:r>
      <w:r w:rsidRPr="003F2724">
        <w:rPr>
          <w:sz w:val="22"/>
          <w:szCs w:val="22"/>
        </w:rPr>
        <w:tab/>
      </w:r>
      <w:r w:rsidRPr="003F2724">
        <w:rPr>
          <w:sz w:val="22"/>
          <w:szCs w:val="22"/>
        </w:rPr>
        <w:tab/>
        <w:t>MWF 11—12</w:t>
      </w:r>
      <w:r w:rsidRPr="003F2724">
        <w:rPr>
          <w:sz w:val="22"/>
          <w:szCs w:val="22"/>
        </w:rPr>
        <w:tab/>
      </w:r>
      <w:r w:rsidRPr="003F2724">
        <w:rPr>
          <w:sz w:val="22"/>
          <w:szCs w:val="22"/>
        </w:rPr>
        <w:tab/>
        <w:t>CAS 237</w:t>
      </w:r>
    </w:p>
    <w:p w14:paraId="235BF7C4"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Professor </w:t>
      </w:r>
      <w:proofErr w:type="spellStart"/>
      <w:r w:rsidRPr="003F2724">
        <w:rPr>
          <w:rFonts w:eastAsia="Times New Roman" w:cs="Times New Roman"/>
          <w:sz w:val="22"/>
          <w:szCs w:val="22"/>
          <w:shd w:val="clear" w:color="auto" w:fill="FFFFFF"/>
        </w:rPr>
        <w:t>Ribner</w:t>
      </w:r>
      <w:proofErr w:type="spellEnd"/>
    </w:p>
    <w:p w14:paraId="1A3CE343" w14:textId="77777777" w:rsidR="00680AB8" w:rsidRPr="003F2724" w:rsidRDefault="00680AB8" w:rsidP="00680AB8">
      <w:pPr>
        <w:rPr>
          <w:rFonts w:eastAsia="Times New Roman" w:cs="Times New Roman"/>
          <w:sz w:val="22"/>
          <w:szCs w:val="22"/>
          <w:shd w:val="clear" w:color="auto" w:fill="FFFFFF"/>
        </w:rPr>
      </w:pPr>
    </w:p>
    <w:p w14:paraId="2CE738A3"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Strengthens your ability to describe and analyze the visual world. From fundamentals such as color and composition to the design of advertisements, propaganda, and appliances. A lab component with frequent visits to the MFA and other Boston sites provides opportunities for direct engagement with objects, images, and the built environment.</w:t>
      </w:r>
    </w:p>
    <w:p w14:paraId="3D74A101" w14:textId="77777777" w:rsidR="00680AB8" w:rsidRPr="003F2724" w:rsidRDefault="00680AB8" w:rsidP="00680AB8">
      <w:pPr>
        <w:rPr>
          <w:rFonts w:eastAsia="Times New Roman" w:cs="Times New Roman"/>
          <w:sz w:val="22"/>
          <w:szCs w:val="22"/>
        </w:rPr>
      </w:pPr>
    </w:p>
    <w:p w14:paraId="3E516A65" w14:textId="77777777" w:rsidR="00680AB8" w:rsidRPr="003F2724" w:rsidRDefault="00680AB8" w:rsidP="00680AB8">
      <w:pPr>
        <w:rPr>
          <w:sz w:val="22"/>
          <w:szCs w:val="22"/>
        </w:rPr>
      </w:pPr>
    </w:p>
    <w:p w14:paraId="546B8606" w14:textId="77777777" w:rsidR="00680AB8" w:rsidRPr="003F2724" w:rsidRDefault="00680AB8" w:rsidP="00680AB8">
      <w:pPr>
        <w:rPr>
          <w:sz w:val="22"/>
          <w:szCs w:val="22"/>
        </w:rPr>
      </w:pPr>
      <w:r w:rsidRPr="003F2724">
        <w:rPr>
          <w:sz w:val="22"/>
          <w:szCs w:val="22"/>
        </w:rPr>
        <w:t>Arts in America</w:t>
      </w:r>
      <w:r w:rsidRPr="003F2724">
        <w:rPr>
          <w:sz w:val="22"/>
          <w:szCs w:val="22"/>
        </w:rPr>
        <w:tab/>
      </w:r>
      <w:r w:rsidRPr="003F2724">
        <w:rPr>
          <w:sz w:val="22"/>
          <w:szCs w:val="22"/>
        </w:rPr>
        <w:tab/>
      </w:r>
      <w:r w:rsidRPr="003F2724">
        <w:rPr>
          <w:sz w:val="22"/>
          <w:szCs w:val="22"/>
        </w:rPr>
        <w:tab/>
        <w:t>AH 284</w:t>
      </w:r>
      <w:r w:rsidRPr="003F2724">
        <w:rPr>
          <w:sz w:val="22"/>
          <w:szCs w:val="22"/>
        </w:rPr>
        <w:tab/>
      </w:r>
      <w:r w:rsidRPr="003F2724">
        <w:rPr>
          <w:sz w:val="22"/>
          <w:szCs w:val="22"/>
        </w:rPr>
        <w:tab/>
        <w:t>TR 9:30—11</w:t>
      </w:r>
      <w:r w:rsidRPr="003F2724">
        <w:rPr>
          <w:sz w:val="22"/>
          <w:szCs w:val="22"/>
        </w:rPr>
        <w:tab/>
      </w:r>
      <w:r w:rsidRPr="003F2724">
        <w:rPr>
          <w:sz w:val="22"/>
          <w:szCs w:val="22"/>
        </w:rPr>
        <w:tab/>
        <w:t>CAS 322</w:t>
      </w:r>
    </w:p>
    <w:p w14:paraId="3C016C25" w14:textId="77777777" w:rsidR="00680AB8" w:rsidRPr="003F2724" w:rsidRDefault="00680AB8" w:rsidP="00680AB8">
      <w:pPr>
        <w:rPr>
          <w:sz w:val="22"/>
          <w:szCs w:val="22"/>
        </w:rPr>
      </w:pPr>
      <w:r w:rsidRPr="003F2724">
        <w:rPr>
          <w:sz w:val="22"/>
          <w:szCs w:val="22"/>
        </w:rPr>
        <w:t>Professor Barrett</w:t>
      </w:r>
    </w:p>
    <w:p w14:paraId="1D9EAAB9" w14:textId="77777777" w:rsidR="00680AB8" w:rsidRPr="003F2724" w:rsidRDefault="00680AB8" w:rsidP="00680AB8">
      <w:pPr>
        <w:rPr>
          <w:sz w:val="22"/>
          <w:szCs w:val="22"/>
        </w:rPr>
      </w:pPr>
    </w:p>
    <w:p w14:paraId="6B084888"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Survey of American painting, architecture, sculpture, prints, and photography from the early settlement in 1630 to the present. </w:t>
      </w:r>
    </w:p>
    <w:p w14:paraId="37D374A1" w14:textId="77777777" w:rsidR="00680AB8" w:rsidRPr="003F2724" w:rsidRDefault="00680AB8" w:rsidP="00680AB8">
      <w:pPr>
        <w:rPr>
          <w:sz w:val="22"/>
          <w:szCs w:val="22"/>
        </w:rPr>
      </w:pPr>
    </w:p>
    <w:p w14:paraId="462E1BA1" w14:textId="77777777" w:rsidR="00680AB8" w:rsidRPr="003F2724" w:rsidRDefault="00680AB8" w:rsidP="00680AB8">
      <w:pPr>
        <w:rPr>
          <w:sz w:val="22"/>
          <w:szCs w:val="22"/>
        </w:rPr>
      </w:pPr>
    </w:p>
    <w:p w14:paraId="71E6D2D7" w14:textId="76EE7D58" w:rsidR="00680AB8" w:rsidRPr="003F2724" w:rsidRDefault="00680AB8" w:rsidP="00680AB8">
      <w:pPr>
        <w:rPr>
          <w:sz w:val="22"/>
          <w:szCs w:val="22"/>
        </w:rPr>
      </w:pPr>
      <w:r w:rsidRPr="003F2724">
        <w:rPr>
          <w:sz w:val="22"/>
          <w:szCs w:val="22"/>
        </w:rPr>
        <w:t>Great Discoveries in Archaeology</w:t>
      </w:r>
      <w:r w:rsidRPr="003F2724">
        <w:rPr>
          <w:sz w:val="22"/>
          <w:szCs w:val="22"/>
        </w:rPr>
        <w:tab/>
        <w:t>AR 100</w:t>
      </w:r>
      <w:r w:rsidRPr="003F2724">
        <w:rPr>
          <w:sz w:val="22"/>
          <w:szCs w:val="22"/>
        </w:rPr>
        <w:tab/>
      </w:r>
      <w:r w:rsidRPr="003F2724">
        <w:rPr>
          <w:sz w:val="22"/>
          <w:szCs w:val="22"/>
        </w:rPr>
        <w:tab/>
        <w:t xml:space="preserve">TR 3:30- 5             </w:t>
      </w:r>
      <w:r w:rsidR="00613288">
        <w:rPr>
          <w:sz w:val="22"/>
          <w:szCs w:val="22"/>
        </w:rPr>
        <w:t>STOB50</w:t>
      </w:r>
    </w:p>
    <w:p w14:paraId="3F337CC3" w14:textId="77777777" w:rsidR="00680AB8" w:rsidRPr="003F2724" w:rsidRDefault="00680AB8" w:rsidP="00680AB8">
      <w:pPr>
        <w:rPr>
          <w:sz w:val="22"/>
          <w:szCs w:val="22"/>
        </w:rPr>
      </w:pPr>
      <w:r w:rsidRPr="003F2724">
        <w:rPr>
          <w:sz w:val="22"/>
          <w:szCs w:val="22"/>
        </w:rPr>
        <w:t>Professor Rossi</w:t>
      </w:r>
    </w:p>
    <w:p w14:paraId="35462C04" w14:textId="77777777" w:rsidR="00680AB8" w:rsidRPr="003F2724" w:rsidRDefault="00680AB8" w:rsidP="00680AB8">
      <w:pPr>
        <w:rPr>
          <w:sz w:val="22"/>
          <w:szCs w:val="22"/>
        </w:rPr>
      </w:pPr>
    </w:p>
    <w:p w14:paraId="601373DC" w14:textId="77777777" w:rsidR="00680AB8" w:rsidRPr="003F2724" w:rsidRDefault="00680AB8" w:rsidP="00680AB8">
      <w:pPr>
        <w:rPr>
          <w:rFonts w:cs="Times"/>
          <w:sz w:val="22"/>
          <w:szCs w:val="22"/>
        </w:rPr>
      </w:pPr>
      <w:r w:rsidRPr="003F2724">
        <w:rPr>
          <w:rFonts w:cs="Times"/>
          <w:sz w:val="22"/>
          <w:szCs w:val="22"/>
        </w:rPr>
        <w:t>Illustrated lectures focus on the important discoveries of the discipline of archaeology. Course covers the whole of human prehistory and history around the world. Archaeological methods are described, along with the great ancient sites: Olduvai, Lascaux, Stonehenge, Egyptian pyramids, Machu Picchu.</w:t>
      </w:r>
    </w:p>
    <w:p w14:paraId="6550BA07" w14:textId="77777777" w:rsidR="00680AB8" w:rsidRPr="003F2724" w:rsidRDefault="00680AB8" w:rsidP="00680AB8">
      <w:pPr>
        <w:rPr>
          <w:rFonts w:cs="Times"/>
          <w:sz w:val="22"/>
          <w:szCs w:val="22"/>
        </w:rPr>
      </w:pPr>
    </w:p>
    <w:p w14:paraId="7E1F986B" w14:textId="77777777" w:rsidR="00CA684E" w:rsidRDefault="00CA684E">
      <w:pPr>
        <w:rPr>
          <w:rFonts w:cs="Times"/>
          <w:sz w:val="22"/>
          <w:szCs w:val="22"/>
        </w:rPr>
      </w:pPr>
      <w:r>
        <w:rPr>
          <w:rFonts w:cs="Times"/>
          <w:sz w:val="22"/>
          <w:szCs w:val="22"/>
        </w:rPr>
        <w:br w:type="page"/>
      </w:r>
    </w:p>
    <w:p w14:paraId="64FD8917" w14:textId="23AB4FC2" w:rsidR="00680AB8" w:rsidRPr="003F2724" w:rsidRDefault="00680AB8" w:rsidP="00680AB8">
      <w:pPr>
        <w:rPr>
          <w:rFonts w:cs="Times"/>
          <w:sz w:val="22"/>
          <w:szCs w:val="22"/>
        </w:rPr>
      </w:pPr>
      <w:r w:rsidRPr="003F2724">
        <w:rPr>
          <w:rFonts w:cs="Times"/>
          <w:sz w:val="22"/>
          <w:szCs w:val="22"/>
        </w:rPr>
        <w:t>Global Cinema</w:t>
      </w:r>
      <w:r w:rsidRPr="003F2724">
        <w:rPr>
          <w:rFonts w:cs="Times"/>
          <w:sz w:val="22"/>
          <w:szCs w:val="22"/>
        </w:rPr>
        <w:tab/>
        <w:t>1</w:t>
      </w:r>
      <w:r w:rsidRPr="003F2724">
        <w:rPr>
          <w:rFonts w:cs="Times"/>
          <w:sz w:val="22"/>
          <w:szCs w:val="22"/>
        </w:rPr>
        <w:tab/>
      </w:r>
      <w:r w:rsidRPr="003F2724">
        <w:rPr>
          <w:rFonts w:cs="Times"/>
          <w:sz w:val="22"/>
          <w:szCs w:val="22"/>
        </w:rPr>
        <w:tab/>
      </w:r>
      <w:r w:rsidRPr="003F2724">
        <w:rPr>
          <w:rFonts w:cs="Times"/>
          <w:sz w:val="22"/>
          <w:szCs w:val="22"/>
        </w:rPr>
        <w:tab/>
        <w:t>CI 101</w:t>
      </w:r>
      <w:r w:rsidRPr="003F2724">
        <w:rPr>
          <w:rFonts w:cs="Times"/>
          <w:sz w:val="22"/>
          <w:szCs w:val="22"/>
        </w:rPr>
        <w:tab/>
      </w:r>
      <w:r w:rsidRPr="003F2724">
        <w:rPr>
          <w:rFonts w:cs="Times"/>
          <w:sz w:val="22"/>
          <w:szCs w:val="22"/>
        </w:rPr>
        <w:tab/>
        <w:t>M 2—4:30</w:t>
      </w:r>
      <w:r w:rsidRPr="003F2724">
        <w:rPr>
          <w:rFonts w:cs="Times"/>
          <w:sz w:val="22"/>
          <w:szCs w:val="22"/>
        </w:rPr>
        <w:tab/>
      </w:r>
      <w:r w:rsidRPr="003F2724">
        <w:rPr>
          <w:rFonts w:cs="Times"/>
          <w:sz w:val="22"/>
          <w:szCs w:val="22"/>
        </w:rPr>
        <w:tab/>
        <w:t>CAS B36</w:t>
      </w:r>
    </w:p>
    <w:p w14:paraId="6D811C6E" w14:textId="77777777" w:rsidR="00680AB8" w:rsidRPr="003F2724" w:rsidRDefault="00680AB8" w:rsidP="00680AB8">
      <w:pPr>
        <w:rPr>
          <w:rFonts w:cs="Times"/>
          <w:sz w:val="22"/>
          <w:szCs w:val="22"/>
        </w:rPr>
      </w:pPr>
      <w:r w:rsidRPr="003F2724">
        <w:rPr>
          <w:sz w:val="22"/>
          <w:szCs w:val="22"/>
        </w:rPr>
        <w:t>Professor</w:t>
      </w:r>
      <w:r w:rsidRPr="003F2724">
        <w:rPr>
          <w:rFonts w:cs="Times"/>
          <w:sz w:val="22"/>
          <w:szCs w:val="22"/>
        </w:rPr>
        <w:t xml:space="preserve"> Monk</w:t>
      </w:r>
    </w:p>
    <w:p w14:paraId="0D2CA971" w14:textId="77777777" w:rsidR="00680AB8" w:rsidRPr="003F2724" w:rsidRDefault="00680AB8" w:rsidP="00680AB8">
      <w:pPr>
        <w:rPr>
          <w:rFonts w:cs="Times"/>
          <w:sz w:val="22"/>
          <w:szCs w:val="22"/>
        </w:rPr>
      </w:pPr>
    </w:p>
    <w:p w14:paraId="056D02BC" w14:textId="77777777" w:rsidR="00680AB8" w:rsidRPr="003F2724" w:rsidRDefault="00680AB8" w:rsidP="00680AB8">
      <w:pPr>
        <w:rPr>
          <w:rFonts w:cs="Times"/>
          <w:sz w:val="22"/>
          <w:szCs w:val="22"/>
        </w:rPr>
      </w:pPr>
      <w:r w:rsidRPr="003F2724">
        <w:rPr>
          <w:rFonts w:cs="Times"/>
          <w:sz w:val="22"/>
          <w:szCs w:val="22"/>
        </w:rPr>
        <w:t>Overview of the history of global cinema from the beginnings in the silent era through the 1950s, focusing on the technological development of the medium; major national cinemas in Soviet Russia, Weimar Germany, Italy, India, and Japan; the European and Scandinavian art film; and the productions of the Hollywood studio system, especially the genre film.</w:t>
      </w:r>
    </w:p>
    <w:p w14:paraId="0FC93968" w14:textId="77777777" w:rsidR="00680AB8" w:rsidRPr="003F2724" w:rsidRDefault="00680AB8" w:rsidP="00680AB8">
      <w:pPr>
        <w:rPr>
          <w:sz w:val="22"/>
          <w:szCs w:val="22"/>
        </w:rPr>
      </w:pPr>
    </w:p>
    <w:p w14:paraId="35ABF545" w14:textId="77777777" w:rsidR="00680AB8" w:rsidRPr="003F2724" w:rsidRDefault="00680AB8" w:rsidP="00680AB8">
      <w:pPr>
        <w:rPr>
          <w:sz w:val="22"/>
          <w:szCs w:val="22"/>
        </w:rPr>
      </w:pPr>
    </w:p>
    <w:p w14:paraId="20ED16AC" w14:textId="77777777" w:rsidR="00680AB8" w:rsidRPr="003F2724" w:rsidRDefault="00680AB8" w:rsidP="00680AB8">
      <w:pPr>
        <w:rPr>
          <w:sz w:val="22"/>
          <w:szCs w:val="22"/>
        </w:rPr>
      </w:pPr>
      <w:r w:rsidRPr="003F2724">
        <w:rPr>
          <w:sz w:val="22"/>
          <w:szCs w:val="22"/>
        </w:rPr>
        <w:t xml:space="preserve">Classic Civilization of Greece </w:t>
      </w:r>
      <w:r w:rsidRPr="003F2724">
        <w:rPr>
          <w:sz w:val="22"/>
          <w:szCs w:val="22"/>
        </w:rPr>
        <w:tab/>
      </w:r>
      <w:r w:rsidRPr="003F2724">
        <w:rPr>
          <w:sz w:val="22"/>
          <w:szCs w:val="22"/>
        </w:rPr>
        <w:tab/>
        <w:t xml:space="preserve">CL 101 </w:t>
      </w:r>
      <w:r w:rsidRPr="003F2724">
        <w:rPr>
          <w:sz w:val="22"/>
          <w:szCs w:val="22"/>
        </w:rPr>
        <w:tab/>
      </w:r>
      <w:r w:rsidRPr="003F2724">
        <w:rPr>
          <w:sz w:val="22"/>
          <w:szCs w:val="22"/>
        </w:rPr>
        <w:tab/>
        <w:t>MWF 1—2</w:t>
      </w:r>
      <w:r w:rsidRPr="003F2724">
        <w:rPr>
          <w:sz w:val="22"/>
          <w:szCs w:val="22"/>
        </w:rPr>
        <w:tab/>
      </w:r>
      <w:r w:rsidRPr="003F2724">
        <w:rPr>
          <w:sz w:val="22"/>
          <w:szCs w:val="22"/>
        </w:rPr>
        <w:tab/>
        <w:t>CAS 313</w:t>
      </w:r>
    </w:p>
    <w:p w14:paraId="428B81ED"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Nikolaev</w:t>
      </w:r>
      <w:proofErr w:type="spellEnd"/>
    </w:p>
    <w:p w14:paraId="7D0438D6" w14:textId="77777777" w:rsidR="00680AB8" w:rsidRPr="003F2724" w:rsidRDefault="00680AB8" w:rsidP="00680AB8">
      <w:pPr>
        <w:rPr>
          <w:sz w:val="22"/>
          <w:szCs w:val="22"/>
        </w:rPr>
      </w:pPr>
    </w:p>
    <w:p w14:paraId="26055E7B" w14:textId="77777777" w:rsidR="00680AB8" w:rsidRPr="003F2724" w:rsidRDefault="00680AB8" w:rsidP="00680AB8">
      <w:pPr>
        <w:rPr>
          <w:rFonts w:cs="Times"/>
          <w:sz w:val="22"/>
          <w:szCs w:val="22"/>
        </w:rPr>
      </w:pPr>
      <w:r w:rsidRPr="003F2724">
        <w:rPr>
          <w:rFonts w:cs="Times"/>
          <w:sz w:val="22"/>
          <w:szCs w:val="22"/>
        </w:rPr>
        <w:t>The literature, philosophy, art, and culture of ancient Greece and their impact on the Western tradition. Topics covered include the emergence of epic poetry; art and lyric in the Archaic Age; drama, architecture, philosophy, and political developments of classical Athens and Greece.</w:t>
      </w:r>
    </w:p>
    <w:p w14:paraId="37066E86" w14:textId="77777777" w:rsidR="00680AB8" w:rsidRPr="003F2724" w:rsidRDefault="00680AB8" w:rsidP="00680AB8">
      <w:pPr>
        <w:rPr>
          <w:rFonts w:cs="Times"/>
          <w:sz w:val="22"/>
          <w:szCs w:val="22"/>
        </w:rPr>
      </w:pPr>
    </w:p>
    <w:p w14:paraId="0CCADC5B" w14:textId="77777777" w:rsidR="00680AB8" w:rsidRPr="003F2724" w:rsidRDefault="00680AB8" w:rsidP="00680AB8">
      <w:pPr>
        <w:rPr>
          <w:rFonts w:cs="Times"/>
          <w:sz w:val="22"/>
          <w:szCs w:val="22"/>
        </w:rPr>
      </w:pPr>
    </w:p>
    <w:p w14:paraId="5D744215" w14:textId="77777777" w:rsidR="00680AB8" w:rsidRPr="003F2724" w:rsidRDefault="00680AB8" w:rsidP="00680AB8">
      <w:pPr>
        <w:rPr>
          <w:rFonts w:cs="Times"/>
          <w:sz w:val="22"/>
          <w:szCs w:val="22"/>
        </w:rPr>
      </w:pPr>
      <w:r w:rsidRPr="003F2724">
        <w:rPr>
          <w:rFonts w:cs="Times"/>
          <w:sz w:val="22"/>
          <w:szCs w:val="22"/>
        </w:rPr>
        <w:t xml:space="preserve">Classic Civilization of Rome </w:t>
      </w:r>
      <w:r w:rsidRPr="003F2724">
        <w:rPr>
          <w:rFonts w:cs="Times"/>
          <w:sz w:val="22"/>
          <w:szCs w:val="22"/>
        </w:rPr>
        <w:tab/>
      </w:r>
      <w:r w:rsidRPr="003F2724">
        <w:rPr>
          <w:rFonts w:cs="Times"/>
          <w:sz w:val="22"/>
          <w:szCs w:val="22"/>
        </w:rPr>
        <w:tab/>
        <w:t>CL 102</w:t>
      </w:r>
      <w:r w:rsidRPr="003F2724">
        <w:rPr>
          <w:rFonts w:cs="Times"/>
          <w:sz w:val="22"/>
          <w:szCs w:val="22"/>
        </w:rPr>
        <w:tab/>
      </w:r>
      <w:r w:rsidRPr="003F2724">
        <w:rPr>
          <w:rFonts w:cs="Times"/>
          <w:sz w:val="22"/>
          <w:szCs w:val="22"/>
        </w:rPr>
        <w:tab/>
        <w:t>MWF 10—11</w:t>
      </w:r>
      <w:r w:rsidRPr="003F2724">
        <w:rPr>
          <w:rFonts w:cs="Times"/>
          <w:sz w:val="22"/>
          <w:szCs w:val="22"/>
        </w:rPr>
        <w:tab/>
      </w:r>
      <w:r w:rsidRPr="003F2724">
        <w:rPr>
          <w:rFonts w:cs="Times"/>
          <w:sz w:val="22"/>
          <w:szCs w:val="22"/>
        </w:rPr>
        <w:tab/>
        <w:t>EPC 207</w:t>
      </w:r>
    </w:p>
    <w:p w14:paraId="50181437" w14:textId="77777777" w:rsidR="00680AB8" w:rsidRPr="003F2724" w:rsidRDefault="00680AB8" w:rsidP="00680AB8">
      <w:pPr>
        <w:rPr>
          <w:sz w:val="22"/>
          <w:szCs w:val="22"/>
        </w:rPr>
      </w:pPr>
      <w:r w:rsidRPr="003F2724">
        <w:rPr>
          <w:sz w:val="22"/>
          <w:szCs w:val="22"/>
        </w:rPr>
        <w:t>Professor</w:t>
      </w:r>
      <w:r w:rsidRPr="003F2724">
        <w:rPr>
          <w:rFonts w:cs="Times"/>
          <w:sz w:val="22"/>
          <w:szCs w:val="22"/>
        </w:rPr>
        <w:t xml:space="preserve"> </w:t>
      </w:r>
      <w:proofErr w:type="spellStart"/>
      <w:r w:rsidRPr="003F2724">
        <w:rPr>
          <w:rFonts w:cs="Times"/>
          <w:sz w:val="22"/>
          <w:szCs w:val="22"/>
        </w:rPr>
        <w:t>Uden</w:t>
      </w:r>
      <w:proofErr w:type="spellEnd"/>
    </w:p>
    <w:p w14:paraId="46CC7419" w14:textId="77777777" w:rsidR="00680AB8" w:rsidRPr="003F2724" w:rsidRDefault="00680AB8" w:rsidP="00680AB8">
      <w:pPr>
        <w:rPr>
          <w:sz w:val="22"/>
          <w:szCs w:val="22"/>
        </w:rPr>
      </w:pPr>
    </w:p>
    <w:p w14:paraId="2C8EAF10" w14:textId="77777777" w:rsidR="00680AB8" w:rsidRPr="003F2724" w:rsidRDefault="00680AB8" w:rsidP="00680AB8">
      <w:pPr>
        <w:rPr>
          <w:sz w:val="22"/>
          <w:szCs w:val="22"/>
        </w:rPr>
      </w:pPr>
      <w:r w:rsidRPr="003F2724">
        <w:rPr>
          <w:rFonts w:cs="Times"/>
          <w:sz w:val="22"/>
          <w:szCs w:val="22"/>
        </w:rPr>
        <w:t>An introduction to the world of the ancient Romans, as viewed in their literature, culture, and art. Discusses their origins, army, family life, religion, and education, and their legacy in our own time.</w:t>
      </w:r>
    </w:p>
    <w:p w14:paraId="78DEB354" w14:textId="77777777" w:rsidR="00680AB8" w:rsidRPr="003F2724" w:rsidRDefault="00680AB8" w:rsidP="00680AB8">
      <w:pPr>
        <w:rPr>
          <w:rFonts w:cs="Times"/>
          <w:sz w:val="22"/>
          <w:szCs w:val="22"/>
        </w:rPr>
      </w:pPr>
    </w:p>
    <w:p w14:paraId="12929867" w14:textId="77777777" w:rsidR="00680AB8" w:rsidRPr="003F2724" w:rsidRDefault="00680AB8" w:rsidP="00680AB8">
      <w:pPr>
        <w:rPr>
          <w:rFonts w:cs="Times"/>
          <w:sz w:val="22"/>
          <w:szCs w:val="22"/>
        </w:rPr>
      </w:pPr>
    </w:p>
    <w:p w14:paraId="1CED56B3" w14:textId="77777777" w:rsidR="00680AB8" w:rsidRPr="003F2724" w:rsidRDefault="00680AB8" w:rsidP="00680AB8">
      <w:pPr>
        <w:rPr>
          <w:rFonts w:cs="Times"/>
          <w:sz w:val="22"/>
          <w:szCs w:val="22"/>
        </w:rPr>
      </w:pPr>
      <w:r w:rsidRPr="003F2724">
        <w:rPr>
          <w:rFonts w:cs="Times"/>
          <w:sz w:val="22"/>
          <w:szCs w:val="22"/>
        </w:rPr>
        <w:t>Greek and Roman Mythology</w:t>
      </w:r>
      <w:r w:rsidRPr="003F2724">
        <w:rPr>
          <w:rFonts w:cs="Times"/>
          <w:sz w:val="22"/>
          <w:szCs w:val="22"/>
        </w:rPr>
        <w:tab/>
      </w:r>
      <w:r w:rsidRPr="003F2724">
        <w:rPr>
          <w:rFonts w:cs="Times"/>
          <w:sz w:val="22"/>
          <w:szCs w:val="22"/>
        </w:rPr>
        <w:tab/>
        <w:t>CL 213</w:t>
      </w:r>
      <w:r w:rsidRPr="003F2724">
        <w:rPr>
          <w:rFonts w:cs="Times"/>
          <w:sz w:val="22"/>
          <w:szCs w:val="22"/>
        </w:rPr>
        <w:tab/>
      </w:r>
      <w:r w:rsidRPr="003F2724">
        <w:rPr>
          <w:rFonts w:cs="Times"/>
          <w:sz w:val="22"/>
          <w:szCs w:val="22"/>
        </w:rPr>
        <w:tab/>
        <w:t>MWF 10-11</w:t>
      </w:r>
      <w:r w:rsidRPr="003F2724">
        <w:rPr>
          <w:rFonts w:cs="Times"/>
          <w:sz w:val="22"/>
          <w:szCs w:val="22"/>
        </w:rPr>
        <w:tab/>
      </w:r>
      <w:r w:rsidRPr="003F2724">
        <w:rPr>
          <w:rFonts w:cs="Times"/>
          <w:sz w:val="22"/>
          <w:szCs w:val="22"/>
        </w:rPr>
        <w:tab/>
        <w:t>EPC 209</w:t>
      </w:r>
    </w:p>
    <w:p w14:paraId="5823DC1B" w14:textId="77777777" w:rsidR="00680AB8" w:rsidRPr="003F2724" w:rsidRDefault="00680AB8" w:rsidP="00680AB8">
      <w:pPr>
        <w:rPr>
          <w:rFonts w:cs="Times"/>
          <w:sz w:val="22"/>
          <w:szCs w:val="22"/>
        </w:rPr>
      </w:pPr>
      <w:r w:rsidRPr="003F2724">
        <w:rPr>
          <w:rFonts w:cs="Times"/>
          <w:sz w:val="22"/>
          <w:szCs w:val="22"/>
        </w:rPr>
        <w:t xml:space="preserve">Professor </w:t>
      </w:r>
      <w:proofErr w:type="spellStart"/>
      <w:r w:rsidRPr="003F2724">
        <w:rPr>
          <w:rFonts w:cs="Times"/>
          <w:sz w:val="22"/>
          <w:szCs w:val="22"/>
        </w:rPr>
        <w:t>Golder</w:t>
      </w:r>
      <w:proofErr w:type="spellEnd"/>
    </w:p>
    <w:p w14:paraId="72BFD1CB" w14:textId="77777777" w:rsidR="00680AB8" w:rsidRPr="003F2724" w:rsidRDefault="00680AB8" w:rsidP="00680AB8">
      <w:pPr>
        <w:rPr>
          <w:rFonts w:cs="Times"/>
          <w:sz w:val="22"/>
          <w:szCs w:val="22"/>
        </w:rPr>
      </w:pPr>
    </w:p>
    <w:tbl>
      <w:tblPr>
        <w:tblW w:w="19180" w:type="dxa"/>
        <w:tblBorders>
          <w:top w:val="nil"/>
          <w:left w:val="nil"/>
          <w:right w:val="nil"/>
        </w:tblBorders>
        <w:tblLayout w:type="fixed"/>
        <w:tblLook w:val="0000" w:firstRow="0" w:lastRow="0" w:firstColumn="0" w:lastColumn="0" w:noHBand="0" w:noVBand="0"/>
      </w:tblPr>
      <w:tblGrid>
        <w:gridCol w:w="19180"/>
      </w:tblGrid>
      <w:tr w:rsidR="00680AB8" w:rsidRPr="003F2724" w14:paraId="0CD98D2F" w14:textId="77777777" w:rsidTr="00613288">
        <w:trPr>
          <w:trHeight w:val="2610"/>
        </w:trPr>
        <w:tc>
          <w:tcPr>
            <w:tcW w:w="19180" w:type="dxa"/>
            <w:tcMar>
              <w:top w:w="20" w:type="nil"/>
              <w:left w:w="20" w:type="nil"/>
              <w:bottom w:w="20" w:type="nil"/>
              <w:right w:w="20" w:type="nil"/>
            </w:tcMar>
          </w:tcPr>
          <w:p w14:paraId="43E05EB8"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A general introduction to the myths of the ancient classical world, with particular regard to the patterns of experience, both religious and psychological, from which they evolved. Carries humanities divisional credit in CAS.</w:t>
            </w:r>
          </w:p>
          <w:p w14:paraId="119E89FF" w14:textId="77777777" w:rsidR="00680AB8" w:rsidRPr="003F2724" w:rsidRDefault="00680AB8" w:rsidP="008D2AA3">
            <w:pPr>
              <w:widowControl w:val="0"/>
              <w:autoSpaceDE w:val="0"/>
              <w:autoSpaceDN w:val="0"/>
              <w:adjustRightInd w:val="0"/>
              <w:rPr>
                <w:rFonts w:cs="Times"/>
                <w:color w:val="260000"/>
                <w:sz w:val="22"/>
                <w:szCs w:val="22"/>
              </w:rPr>
            </w:pPr>
          </w:p>
          <w:p w14:paraId="0A20A440" w14:textId="77777777" w:rsidR="00680AB8" w:rsidRPr="003F2724" w:rsidRDefault="00680AB8" w:rsidP="008D2AA3">
            <w:pPr>
              <w:widowControl w:val="0"/>
              <w:autoSpaceDE w:val="0"/>
              <w:autoSpaceDN w:val="0"/>
              <w:adjustRightInd w:val="0"/>
              <w:rPr>
                <w:rFonts w:cs="Times"/>
                <w:color w:val="260000"/>
                <w:sz w:val="22"/>
                <w:szCs w:val="22"/>
              </w:rPr>
            </w:pPr>
          </w:p>
          <w:p w14:paraId="2149EFF6" w14:textId="4549DE6C"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Greek and Roman Religion                    CL 216                 </w:t>
            </w:r>
            <w:r w:rsidR="00613288">
              <w:rPr>
                <w:rFonts w:cs="Times"/>
                <w:color w:val="260000"/>
                <w:sz w:val="22"/>
                <w:szCs w:val="22"/>
              </w:rPr>
              <w:t>TR 12:30-2                         CAS235</w:t>
            </w:r>
          </w:p>
          <w:p w14:paraId="2C877980"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Professor </w:t>
            </w:r>
            <w:proofErr w:type="spellStart"/>
            <w:r w:rsidRPr="003F2724">
              <w:rPr>
                <w:rFonts w:cs="Times"/>
                <w:color w:val="260000"/>
                <w:sz w:val="22"/>
                <w:szCs w:val="22"/>
              </w:rPr>
              <w:t>Varhelyi</w:t>
            </w:r>
            <w:proofErr w:type="spellEnd"/>
          </w:p>
          <w:p w14:paraId="644CE1C3" w14:textId="77777777" w:rsidR="00680AB8" w:rsidRPr="003F2724" w:rsidRDefault="00680AB8" w:rsidP="008D2AA3">
            <w:pPr>
              <w:widowControl w:val="0"/>
              <w:autoSpaceDE w:val="0"/>
              <w:autoSpaceDN w:val="0"/>
              <w:adjustRightInd w:val="0"/>
              <w:rPr>
                <w:rFonts w:cs="Times"/>
                <w:color w:val="260000"/>
                <w:sz w:val="22"/>
                <w:szCs w:val="22"/>
              </w:rPr>
            </w:pPr>
          </w:p>
          <w:p w14:paraId="747DF3DE"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Survey of ancient Greek and Roman religions and their development from earliest beginnings to the eclipse of paganism. Theories and practices of these religions, comparisons with other religions, and relationships to Judaism and Christianity. Cannot be taken for credit in addition to CAS CL 317. Carries humanities divisional credit in CAS.</w:t>
            </w:r>
          </w:p>
          <w:tbl>
            <w:tblPr>
              <w:tblW w:w="0" w:type="auto"/>
              <w:tblBorders>
                <w:top w:val="nil"/>
                <w:left w:val="nil"/>
                <w:right w:val="nil"/>
              </w:tblBorders>
              <w:tblLayout w:type="fixed"/>
              <w:tblLook w:val="0000" w:firstRow="0" w:lastRow="0" w:firstColumn="0" w:lastColumn="0" w:noHBand="0" w:noVBand="0"/>
            </w:tblPr>
            <w:tblGrid>
              <w:gridCol w:w="19180"/>
              <w:gridCol w:w="12500"/>
            </w:tblGrid>
            <w:tr w:rsidR="00680AB8" w:rsidRPr="003F2724" w14:paraId="744A6BCD" w14:textId="77777777" w:rsidTr="008D2AA3">
              <w:tc>
                <w:tcPr>
                  <w:tcW w:w="19180" w:type="dxa"/>
                  <w:tcMar>
                    <w:top w:w="20" w:type="nil"/>
                    <w:left w:w="20" w:type="nil"/>
                    <w:bottom w:w="20" w:type="nil"/>
                    <w:right w:w="20" w:type="nil"/>
                  </w:tcMar>
                </w:tcPr>
                <w:p w14:paraId="1F01796C" w14:textId="77777777" w:rsidR="00680AB8" w:rsidRPr="003F2724" w:rsidRDefault="00680AB8" w:rsidP="008D2AA3">
                  <w:pPr>
                    <w:widowControl w:val="0"/>
                    <w:autoSpaceDE w:val="0"/>
                    <w:autoSpaceDN w:val="0"/>
                    <w:adjustRightInd w:val="0"/>
                    <w:rPr>
                      <w:rFonts w:cs="Times"/>
                      <w:color w:val="260000"/>
                      <w:sz w:val="22"/>
                      <w:szCs w:val="22"/>
                    </w:rPr>
                  </w:pPr>
                </w:p>
              </w:tc>
              <w:tc>
                <w:tcPr>
                  <w:tcW w:w="19180" w:type="dxa"/>
                  <w:tcMar>
                    <w:top w:w="20" w:type="nil"/>
                    <w:left w:w="20" w:type="nil"/>
                    <w:bottom w:w="20" w:type="nil"/>
                    <w:right w:w="20" w:type="nil"/>
                  </w:tcMar>
                </w:tcPr>
                <w:p w14:paraId="169BDBC2" w14:textId="77777777" w:rsidR="00680AB8" w:rsidRPr="003F2724" w:rsidRDefault="00680AB8" w:rsidP="008D2AA3">
                  <w:pPr>
                    <w:widowControl w:val="0"/>
                    <w:autoSpaceDE w:val="0"/>
                    <w:autoSpaceDN w:val="0"/>
                    <w:adjustRightInd w:val="0"/>
                    <w:rPr>
                      <w:rFonts w:cs="Times"/>
                      <w:color w:val="260000"/>
                      <w:sz w:val="22"/>
                      <w:szCs w:val="22"/>
                    </w:rPr>
                  </w:pPr>
                  <w:r w:rsidRPr="003F2724">
                    <w:rPr>
                      <w:rFonts w:cs="Times"/>
                      <w:color w:val="260000"/>
                      <w:sz w:val="22"/>
                      <w:szCs w:val="22"/>
                    </w:rPr>
                    <w:t xml:space="preserve">Standard Student Link Trailer Following information is presented at bottom of each web page. </w:t>
                  </w:r>
                </w:p>
              </w:tc>
            </w:tr>
          </w:tbl>
          <w:p w14:paraId="66169EDE" w14:textId="77777777" w:rsidR="00680AB8" w:rsidRPr="003F2724" w:rsidRDefault="00680AB8" w:rsidP="008D2AA3">
            <w:pPr>
              <w:widowControl w:val="0"/>
              <w:autoSpaceDE w:val="0"/>
              <w:autoSpaceDN w:val="0"/>
              <w:adjustRightInd w:val="0"/>
              <w:rPr>
                <w:rFonts w:cs="Times"/>
                <w:color w:val="260000"/>
                <w:sz w:val="22"/>
                <w:szCs w:val="22"/>
              </w:rPr>
            </w:pPr>
          </w:p>
        </w:tc>
      </w:tr>
      <w:tr w:rsidR="00613288" w:rsidRPr="003F2724" w14:paraId="0C88E9CD" w14:textId="77777777" w:rsidTr="008D2AA3">
        <w:tc>
          <w:tcPr>
            <w:tcW w:w="19180" w:type="dxa"/>
            <w:tcMar>
              <w:top w:w="20" w:type="nil"/>
              <w:left w:w="20" w:type="nil"/>
              <w:bottom w:w="20" w:type="nil"/>
              <w:right w:w="20" w:type="nil"/>
            </w:tcMar>
          </w:tcPr>
          <w:p w14:paraId="64257867" w14:textId="77777777" w:rsidR="00613288" w:rsidRPr="003F2724" w:rsidRDefault="00613288" w:rsidP="008D2AA3">
            <w:pPr>
              <w:widowControl w:val="0"/>
              <w:autoSpaceDE w:val="0"/>
              <w:autoSpaceDN w:val="0"/>
              <w:adjustRightInd w:val="0"/>
              <w:rPr>
                <w:rFonts w:cs="Times"/>
                <w:color w:val="260000"/>
                <w:sz w:val="22"/>
                <w:szCs w:val="22"/>
              </w:rPr>
            </w:pPr>
          </w:p>
        </w:tc>
      </w:tr>
    </w:tbl>
    <w:p w14:paraId="619FFD14" w14:textId="77777777" w:rsidR="00613288" w:rsidRDefault="00613288" w:rsidP="00680AB8">
      <w:pPr>
        <w:rPr>
          <w:sz w:val="22"/>
          <w:szCs w:val="22"/>
        </w:rPr>
      </w:pPr>
    </w:p>
    <w:p w14:paraId="1109F215" w14:textId="42D43271" w:rsidR="00680AB8" w:rsidRPr="003F2724" w:rsidRDefault="00680AB8" w:rsidP="00680AB8">
      <w:pPr>
        <w:rPr>
          <w:sz w:val="22"/>
          <w:szCs w:val="22"/>
        </w:rPr>
      </w:pPr>
      <w:r w:rsidRPr="003F2724">
        <w:rPr>
          <w:sz w:val="22"/>
          <w:szCs w:val="22"/>
        </w:rPr>
        <w:t>Reading World Literature</w:t>
      </w:r>
      <w:r w:rsidRPr="003F2724">
        <w:rPr>
          <w:sz w:val="22"/>
          <w:szCs w:val="22"/>
        </w:rPr>
        <w:tab/>
      </w:r>
      <w:r w:rsidRPr="003F2724">
        <w:rPr>
          <w:sz w:val="22"/>
          <w:szCs w:val="22"/>
        </w:rPr>
        <w:tab/>
        <w:t>EN 121</w:t>
      </w:r>
      <w:r w:rsidRPr="003F2724">
        <w:rPr>
          <w:sz w:val="22"/>
          <w:szCs w:val="22"/>
        </w:rPr>
        <w:tab/>
      </w:r>
      <w:r w:rsidRPr="003F2724">
        <w:rPr>
          <w:sz w:val="22"/>
          <w:szCs w:val="22"/>
        </w:rPr>
        <w:tab/>
        <w:t>TR 3:30-5</w:t>
      </w:r>
      <w:r w:rsidRPr="003F2724">
        <w:rPr>
          <w:sz w:val="22"/>
          <w:szCs w:val="22"/>
        </w:rPr>
        <w:tab/>
      </w:r>
      <w:r w:rsidRPr="003F2724">
        <w:rPr>
          <w:sz w:val="22"/>
          <w:szCs w:val="22"/>
        </w:rPr>
        <w:tab/>
        <w:t>CAS 212</w:t>
      </w:r>
    </w:p>
    <w:p w14:paraId="4598D756" w14:textId="56FF5041" w:rsidR="00680AB8" w:rsidRPr="003F2724" w:rsidRDefault="00613288" w:rsidP="00680AB8">
      <w:pPr>
        <w:rPr>
          <w:sz w:val="22"/>
          <w:szCs w:val="22"/>
        </w:rPr>
      </w:pPr>
      <w:r>
        <w:rPr>
          <w:sz w:val="22"/>
          <w:szCs w:val="22"/>
        </w:rPr>
        <w:t xml:space="preserve">Professor </w:t>
      </w:r>
      <w:proofErr w:type="spellStart"/>
      <w:r>
        <w:rPr>
          <w:sz w:val="22"/>
          <w:szCs w:val="22"/>
        </w:rPr>
        <w:t>Engley</w:t>
      </w:r>
      <w:proofErr w:type="spellEnd"/>
    </w:p>
    <w:p w14:paraId="1389D191" w14:textId="77777777" w:rsidR="00680AB8" w:rsidRPr="003F2724" w:rsidRDefault="00680AB8" w:rsidP="00680AB8">
      <w:pPr>
        <w:rPr>
          <w:sz w:val="22"/>
          <w:szCs w:val="22"/>
        </w:rPr>
      </w:pPr>
    </w:p>
    <w:p w14:paraId="29395A8E" w14:textId="77777777" w:rsidR="00680AB8" w:rsidRPr="003F2724" w:rsidRDefault="00680AB8" w:rsidP="00680AB8">
      <w:pPr>
        <w:rPr>
          <w:rFonts w:cs="Times"/>
          <w:sz w:val="22"/>
          <w:szCs w:val="22"/>
        </w:rPr>
      </w:pPr>
      <w:r w:rsidRPr="003F2724">
        <w:rPr>
          <w:rFonts w:cs="Times"/>
          <w:sz w:val="22"/>
          <w:szCs w:val="22"/>
        </w:rPr>
        <w:t xml:space="preserve">Study of literature in English or English translation -- poetry, drama, and prose narrative -- outside of British and American traditions. Attention to such topics as cultural self-construction, relationships of historical context to artistic expression, and development of literary forms. </w:t>
      </w:r>
    </w:p>
    <w:p w14:paraId="1853B9E1" w14:textId="77777777" w:rsidR="00680AB8" w:rsidRPr="003F2724" w:rsidRDefault="00680AB8" w:rsidP="00680AB8">
      <w:pPr>
        <w:rPr>
          <w:rFonts w:cs="Times"/>
          <w:sz w:val="22"/>
          <w:szCs w:val="22"/>
        </w:rPr>
      </w:pPr>
    </w:p>
    <w:p w14:paraId="5F0E9A5E" w14:textId="77777777" w:rsidR="00680AB8" w:rsidRPr="003F2724" w:rsidRDefault="00680AB8" w:rsidP="00680AB8">
      <w:pPr>
        <w:rPr>
          <w:rFonts w:cs="Times"/>
          <w:sz w:val="22"/>
          <w:szCs w:val="22"/>
        </w:rPr>
      </w:pPr>
    </w:p>
    <w:p w14:paraId="4E44F9BD" w14:textId="77777777" w:rsidR="00680AB8" w:rsidRPr="003F2724" w:rsidRDefault="00680AB8" w:rsidP="00680AB8">
      <w:pPr>
        <w:rPr>
          <w:sz w:val="22"/>
          <w:szCs w:val="22"/>
        </w:rPr>
      </w:pPr>
      <w:r w:rsidRPr="003F2724">
        <w:rPr>
          <w:sz w:val="22"/>
          <w:szCs w:val="22"/>
        </w:rPr>
        <w:t>Reading Modern Literature</w:t>
      </w:r>
      <w:r w:rsidRPr="003F2724">
        <w:rPr>
          <w:sz w:val="22"/>
          <w:szCs w:val="22"/>
        </w:rPr>
        <w:tab/>
      </w:r>
      <w:r w:rsidRPr="003F2724">
        <w:rPr>
          <w:sz w:val="22"/>
          <w:szCs w:val="22"/>
        </w:rPr>
        <w:tab/>
        <w:t>EN 125</w:t>
      </w:r>
      <w:r w:rsidRPr="003F2724">
        <w:rPr>
          <w:sz w:val="22"/>
          <w:szCs w:val="22"/>
        </w:rPr>
        <w:tab/>
      </w:r>
      <w:r w:rsidRPr="003F2724">
        <w:rPr>
          <w:sz w:val="22"/>
          <w:szCs w:val="22"/>
        </w:rPr>
        <w:tab/>
        <w:t>MWF 1-2</w:t>
      </w:r>
      <w:r w:rsidRPr="003F2724">
        <w:rPr>
          <w:sz w:val="22"/>
          <w:szCs w:val="22"/>
        </w:rPr>
        <w:tab/>
      </w:r>
      <w:r w:rsidRPr="003F2724">
        <w:rPr>
          <w:sz w:val="22"/>
          <w:szCs w:val="22"/>
        </w:rPr>
        <w:tab/>
        <w:t>CAS 225</w:t>
      </w:r>
    </w:p>
    <w:p w14:paraId="472DAF96"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Fogel</w:t>
      </w:r>
      <w:proofErr w:type="spellEnd"/>
    </w:p>
    <w:p w14:paraId="3EB5E4DC" w14:textId="77777777" w:rsidR="00680AB8" w:rsidRPr="003F2724" w:rsidRDefault="00680AB8" w:rsidP="00680AB8">
      <w:pPr>
        <w:rPr>
          <w:sz w:val="22"/>
          <w:szCs w:val="22"/>
        </w:rPr>
      </w:pPr>
    </w:p>
    <w:p w14:paraId="63199DD1" w14:textId="77777777" w:rsidR="00680AB8" w:rsidRPr="003F2724" w:rsidRDefault="00680AB8" w:rsidP="00680AB8">
      <w:pPr>
        <w:rPr>
          <w:sz w:val="22"/>
          <w:szCs w:val="22"/>
        </w:rPr>
      </w:pPr>
      <w:r w:rsidRPr="003F2724">
        <w:rPr>
          <w:rFonts w:cs="Times"/>
          <w:sz w:val="22"/>
          <w:szCs w:val="22"/>
        </w:rPr>
        <w:t>Introduces key concepts for understanding major developments in modern literature. Readings in poetry, drama and fiction from varying traditions, designed to motivate an interest in some of the most engaging, and challenging, works of our time.</w:t>
      </w:r>
    </w:p>
    <w:p w14:paraId="68C84938" w14:textId="77777777" w:rsidR="00680AB8" w:rsidRPr="003F2724" w:rsidRDefault="00680AB8" w:rsidP="00680AB8">
      <w:pPr>
        <w:rPr>
          <w:sz w:val="22"/>
          <w:szCs w:val="22"/>
        </w:rPr>
      </w:pPr>
    </w:p>
    <w:p w14:paraId="66ADD191" w14:textId="77777777" w:rsidR="00680AB8" w:rsidRPr="003F2724" w:rsidRDefault="00680AB8" w:rsidP="00680AB8">
      <w:pPr>
        <w:rPr>
          <w:sz w:val="22"/>
          <w:szCs w:val="22"/>
        </w:rPr>
      </w:pPr>
    </w:p>
    <w:p w14:paraId="354D9AEB" w14:textId="1BB6A488" w:rsidR="00680AB8" w:rsidRPr="003F2724" w:rsidRDefault="00680AB8" w:rsidP="00680AB8">
      <w:pPr>
        <w:rPr>
          <w:sz w:val="22"/>
          <w:szCs w:val="22"/>
        </w:rPr>
      </w:pPr>
      <w:r w:rsidRPr="003F2724">
        <w:rPr>
          <w:sz w:val="22"/>
          <w:szCs w:val="22"/>
        </w:rPr>
        <w:t>Reading American Literature</w:t>
      </w:r>
      <w:r w:rsidRPr="003F2724">
        <w:rPr>
          <w:sz w:val="22"/>
          <w:szCs w:val="22"/>
        </w:rPr>
        <w:tab/>
      </w:r>
      <w:r w:rsidRPr="003F2724">
        <w:rPr>
          <w:sz w:val="22"/>
          <w:szCs w:val="22"/>
        </w:rPr>
        <w:tab/>
        <w:t>EN 127</w:t>
      </w:r>
      <w:r w:rsidRPr="003F2724">
        <w:rPr>
          <w:sz w:val="22"/>
          <w:szCs w:val="22"/>
        </w:rPr>
        <w:tab/>
      </w:r>
      <w:r w:rsidRPr="003F2724">
        <w:rPr>
          <w:sz w:val="22"/>
          <w:szCs w:val="22"/>
        </w:rPr>
        <w:tab/>
        <w:t>TR</w:t>
      </w:r>
      <w:r w:rsidR="00613288">
        <w:rPr>
          <w:sz w:val="22"/>
          <w:szCs w:val="22"/>
        </w:rPr>
        <w:t xml:space="preserve"> </w:t>
      </w:r>
      <w:r w:rsidRPr="003F2724">
        <w:rPr>
          <w:sz w:val="22"/>
          <w:szCs w:val="22"/>
        </w:rPr>
        <w:t>11-12:30</w:t>
      </w:r>
      <w:r w:rsidRPr="003F2724">
        <w:rPr>
          <w:sz w:val="22"/>
          <w:szCs w:val="22"/>
        </w:rPr>
        <w:tab/>
      </w:r>
      <w:r w:rsidRPr="003F2724">
        <w:rPr>
          <w:sz w:val="22"/>
          <w:szCs w:val="22"/>
        </w:rPr>
        <w:tab/>
        <w:t>STH 319</w:t>
      </w:r>
    </w:p>
    <w:p w14:paraId="7D3CEAC8" w14:textId="77777777" w:rsidR="00680AB8" w:rsidRPr="003F2724" w:rsidRDefault="00680AB8" w:rsidP="00680AB8">
      <w:pPr>
        <w:rPr>
          <w:sz w:val="22"/>
          <w:szCs w:val="22"/>
        </w:rPr>
      </w:pPr>
      <w:r w:rsidRPr="003F2724">
        <w:rPr>
          <w:sz w:val="22"/>
          <w:szCs w:val="22"/>
        </w:rPr>
        <w:t>Professor Patterson</w:t>
      </w:r>
    </w:p>
    <w:p w14:paraId="2507EA74" w14:textId="77777777" w:rsidR="00680AB8" w:rsidRPr="003F2724" w:rsidRDefault="00680AB8" w:rsidP="00680AB8">
      <w:pPr>
        <w:rPr>
          <w:sz w:val="22"/>
          <w:szCs w:val="22"/>
        </w:rPr>
      </w:pPr>
    </w:p>
    <w:p w14:paraId="3BBA17EB" w14:textId="77777777" w:rsidR="00680AB8" w:rsidRPr="003F2724" w:rsidRDefault="00680AB8" w:rsidP="00680AB8">
      <w:pPr>
        <w:rPr>
          <w:rFonts w:cs="Times"/>
          <w:sz w:val="22"/>
          <w:szCs w:val="22"/>
        </w:rPr>
      </w:pPr>
      <w:r w:rsidRPr="003F2724">
        <w:rPr>
          <w:rFonts w:cs="Times"/>
          <w:sz w:val="22"/>
          <w:szCs w:val="22"/>
        </w:rPr>
        <w:t>Readings may include works of fiction, poetry, or drama composed in America from the colonial period to the present. Attention to a wide range of literary works and historical and cultural contexts. Topics vary by instructor.</w:t>
      </w:r>
    </w:p>
    <w:p w14:paraId="6D34598D" w14:textId="77777777" w:rsidR="00680AB8" w:rsidRPr="003F2724" w:rsidRDefault="00680AB8" w:rsidP="00680AB8">
      <w:pPr>
        <w:rPr>
          <w:rFonts w:cs="Times"/>
          <w:sz w:val="22"/>
          <w:szCs w:val="22"/>
        </w:rPr>
      </w:pPr>
    </w:p>
    <w:p w14:paraId="0C5C657F" w14:textId="77777777" w:rsidR="00680AB8" w:rsidRPr="003F2724" w:rsidRDefault="00680AB8" w:rsidP="00680AB8">
      <w:pPr>
        <w:rPr>
          <w:rFonts w:cs="Times"/>
          <w:sz w:val="22"/>
          <w:szCs w:val="22"/>
        </w:rPr>
      </w:pPr>
    </w:p>
    <w:p w14:paraId="4FAE6292" w14:textId="77777777" w:rsidR="00680AB8" w:rsidRPr="003F2724" w:rsidRDefault="00680AB8" w:rsidP="00680AB8">
      <w:pPr>
        <w:rPr>
          <w:rFonts w:cs="Times"/>
          <w:sz w:val="22"/>
          <w:szCs w:val="22"/>
        </w:rPr>
      </w:pPr>
      <w:r w:rsidRPr="003F2724">
        <w:rPr>
          <w:rFonts w:cs="Times"/>
          <w:sz w:val="22"/>
          <w:szCs w:val="22"/>
        </w:rPr>
        <w:t xml:space="preserve">Representing Boston </w:t>
      </w:r>
      <w:r w:rsidRPr="003F2724">
        <w:rPr>
          <w:rFonts w:cs="Times"/>
          <w:sz w:val="22"/>
          <w:szCs w:val="22"/>
        </w:rPr>
        <w:tab/>
      </w:r>
      <w:r w:rsidRPr="003F2724">
        <w:rPr>
          <w:rFonts w:cs="Times"/>
          <w:sz w:val="22"/>
          <w:szCs w:val="22"/>
        </w:rPr>
        <w:tab/>
      </w:r>
      <w:r w:rsidRPr="003F2724">
        <w:rPr>
          <w:rFonts w:cs="Times"/>
          <w:sz w:val="22"/>
          <w:szCs w:val="22"/>
        </w:rPr>
        <w:tab/>
        <w:t>EN 128</w:t>
      </w:r>
      <w:r w:rsidRPr="003F2724">
        <w:rPr>
          <w:rFonts w:cs="Times"/>
          <w:sz w:val="22"/>
          <w:szCs w:val="22"/>
        </w:rPr>
        <w:tab/>
      </w:r>
      <w:r w:rsidRPr="003F2724">
        <w:rPr>
          <w:rFonts w:cs="Times"/>
          <w:sz w:val="22"/>
          <w:szCs w:val="22"/>
        </w:rPr>
        <w:tab/>
        <w:t>MW 11-12</w:t>
      </w:r>
      <w:r w:rsidRPr="003F2724">
        <w:rPr>
          <w:rFonts w:cs="Times"/>
          <w:sz w:val="22"/>
          <w:szCs w:val="22"/>
        </w:rPr>
        <w:tab/>
      </w:r>
      <w:r w:rsidRPr="003F2724">
        <w:rPr>
          <w:rFonts w:cs="Times"/>
          <w:sz w:val="22"/>
          <w:szCs w:val="22"/>
        </w:rPr>
        <w:tab/>
        <w:t>CAS B36</w:t>
      </w:r>
    </w:p>
    <w:p w14:paraId="70086609" w14:textId="77777777" w:rsidR="00680AB8" w:rsidRPr="003F2724" w:rsidRDefault="00680AB8" w:rsidP="00680AB8">
      <w:pPr>
        <w:rPr>
          <w:rFonts w:cs="Times"/>
          <w:sz w:val="22"/>
          <w:szCs w:val="22"/>
        </w:rPr>
      </w:pPr>
      <w:r w:rsidRPr="003F2724">
        <w:rPr>
          <w:rFonts w:cs="Times"/>
          <w:sz w:val="22"/>
          <w:szCs w:val="22"/>
        </w:rPr>
        <w:t>Professor Howell</w:t>
      </w:r>
    </w:p>
    <w:p w14:paraId="0D3F4FCC" w14:textId="77777777" w:rsidR="00680AB8" w:rsidRPr="003F2724" w:rsidRDefault="00680AB8" w:rsidP="00680AB8">
      <w:pPr>
        <w:rPr>
          <w:rFonts w:cs="Times"/>
          <w:sz w:val="22"/>
          <w:szCs w:val="22"/>
        </w:rPr>
      </w:pPr>
    </w:p>
    <w:p w14:paraId="50E50792" w14:textId="77777777" w:rsidR="00680AB8" w:rsidRPr="003F2724" w:rsidRDefault="00680AB8" w:rsidP="00680AB8">
      <w:pPr>
        <w:rPr>
          <w:rFonts w:cs="Times"/>
          <w:sz w:val="22"/>
          <w:szCs w:val="22"/>
        </w:rPr>
      </w:pPr>
      <w:r w:rsidRPr="003F2724">
        <w:rPr>
          <w:rFonts w:cs="Times"/>
          <w:sz w:val="22"/>
          <w:szCs w:val="22"/>
        </w:rPr>
        <w:t xml:space="preserve">The literary and cultural geography of the city of Boston, from Puritan sermons to modern crime fiction. Readings by Winthrop, Wheatley, Hawthorne, Alcott, King, Malcolm X, Lowell, and </w:t>
      </w:r>
      <w:proofErr w:type="spellStart"/>
      <w:r w:rsidRPr="003F2724">
        <w:rPr>
          <w:rFonts w:cs="Times"/>
          <w:sz w:val="22"/>
          <w:szCs w:val="22"/>
        </w:rPr>
        <w:t>Lehane</w:t>
      </w:r>
      <w:proofErr w:type="spellEnd"/>
      <w:r w:rsidRPr="003F2724">
        <w:rPr>
          <w:rFonts w:cs="Times"/>
          <w:sz w:val="22"/>
          <w:szCs w:val="22"/>
        </w:rPr>
        <w:t xml:space="preserve">; required fieldwork in graveyards, war memorials, the MFA, and Fenway Park. </w:t>
      </w:r>
    </w:p>
    <w:p w14:paraId="7D604A4C" w14:textId="77777777" w:rsidR="00680AB8" w:rsidRPr="003F2724" w:rsidRDefault="00680AB8" w:rsidP="00680AB8">
      <w:pPr>
        <w:rPr>
          <w:rFonts w:cs="Times"/>
          <w:sz w:val="22"/>
          <w:szCs w:val="22"/>
        </w:rPr>
      </w:pPr>
    </w:p>
    <w:p w14:paraId="720F32C7" w14:textId="77777777" w:rsidR="00680AB8" w:rsidRPr="003F2724" w:rsidRDefault="00680AB8" w:rsidP="00680AB8">
      <w:pPr>
        <w:rPr>
          <w:rFonts w:cs="Times"/>
          <w:sz w:val="22"/>
          <w:szCs w:val="22"/>
        </w:rPr>
      </w:pPr>
    </w:p>
    <w:p w14:paraId="4C1BEF28" w14:textId="58B08937" w:rsidR="00680AB8" w:rsidRPr="003F2724" w:rsidRDefault="00680AB8" w:rsidP="00680AB8">
      <w:pPr>
        <w:rPr>
          <w:rFonts w:cs="Times"/>
          <w:sz w:val="22"/>
          <w:szCs w:val="22"/>
        </w:rPr>
      </w:pPr>
      <w:r w:rsidRPr="003F2724">
        <w:rPr>
          <w:rFonts w:cs="Times"/>
          <w:sz w:val="22"/>
          <w:szCs w:val="22"/>
        </w:rPr>
        <w:t>Introduction to African/American Literature   E</w:t>
      </w:r>
      <w:r w:rsidR="00613288">
        <w:rPr>
          <w:rFonts w:cs="Times"/>
          <w:sz w:val="22"/>
          <w:szCs w:val="22"/>
        </w:rPr>
        <w:t>N 129</w:t>
      </w:r>
      <w:r w:rsidR="00613288">
        <w:rPr>
          <w:rFonts w:cs="Times"/>
          <w:sz w:val="22"/>
          <w:szCs w:val="22"/>
        </w:rPr>
        <w:tab/>
        <w:t xml:space="preserve">     TR 9:30-11   </w:t>
      </w:r>
      <w:r w:rsidR="00613288">
        <w:rPr>
          <w:rFonts w:cs="Times"/>
          <w:sz w:val="22"/>
          <w:szCs w:val="22"/>
        </w:rPr>
        <w:tab/>
        <w:t>AAS 102</w:t>
      </w:r>
    </w:p>
    <w:p w14:paraId="66B2BCE7" w14:textId="77777777" w:rsidR="00680AB8" w:rsidRPr="003F2724" w:rsidRDefault="00680AB8" w:rsidP="00680AB8">
      <w:pPr>
        <w:rPr>
          <w:rFonts w:cs="Times"/>
          <w:sz w:val="22"/>
          <w:szCs w:val="22"/>
        </w:rPr>
      </w:pPr>
      <w:r w:rsidRPr="003F2724">
        <w:rPr>
          <w:rFonts w:cs="Times"/>
          <w:sz w:val="22"/>
          <w:szCs w:val="22"/>
        </w:rPr>
        <w:t xml:space="preserve">Professor </w:t>
      </w:r>
      <w:proofErr w:type="spellStart"/>
      <w:r w:rsidRPr="003F2724">
        <w:rPr>
          <w:rFonts w:cs="Times"/>
          <w:sz w:val="22"/>
          <w:szCs w:val="22"/>
        </w:rPr>
        <w:t>Boelcskevy</w:t>
      </w:r>
      <w:proofErr w:type="spellEnd"/>
    </w:p>
    <w:p w14:paraId="7205CEEB" w14:textId="77777777" w:rsidR="00680AB8" w:rsidRPr="003F2724" w:rsidRDefault="00680AB8" w:rsidP="00680AB8">
      <w:pPr>
        <w:rPr>
          <w:rFonts w:cs="Times"/>
          <w:sz w:val="22"/>
          <w:szCs w:val="22"/>
        </w:rPr>
      </w:pPr>
    </w:p>
    <w:p w14:paraId="63E007E1"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An introduction to the political, cultural, and historical roots of the African American experience through readings of a range of African American literature from Colonial to Contemporary.</w:t>
      </w:r>
    </w:p>
    <w:p w14:paraId="249B1BFB" w14:textId="77777777" w:rsidR="00680AB8" w:rsidRPr="003F2724" w:rsidRDefault="00680AB8" w:rsidP="00680AB8">
      <w:pPr>
        <w:rPr>
          <w:rFonts w:eastAsia="Times New Roman" w:cs="Times New Roman"/>
          <w:sz w:val="22"/>
          <w:szCs w:val="22"/>
        </w:rPr>
      </w:pPr>
    </w:p>
    <w:p w14:paraId="6D8D2C78" w14:textId="77777777" w:rsidR="00680AB8" w:rsidRPr="003F2724" w:rsidRDefault="00680AB8" w:rsidP="00680AB8">
      <w:pPr>
        <w:rPr>
          <w:sz w:val="22"/>
          <w:szCs w:val="22"/>
        </w:rPr>
      </w:pPr>
    </w:p>
    <w:p w14:paraId="5BEFF1F3" w14:textId="77777777" w:rsidR="00680AB8" w:rsidRPr="003F2724" w:rsidRDefault="00680AB8" w:rsidP="00680AB8">
      <w:pPr>
        <w:rPr>
          <w:sz w:val="22"/>
          <w:szCs w:val="22"/>
        </w:rPr>
      </w:pPr>
      <w:r w:rsidRPr="003F2724">
        <w:rPr>
          <w:sz w:val="22"/>
          <w:szCs w:val="22"/>
        </w:rPr>
        <w:t>Introduction to Philosophy</w:t>
      </w:r>
      <w:r w:rsidRPr="003F2724">
        <w:rPr>
          <w:sz w:val="22"/>
          <w:szCs w:val="22"/>
        </w:rPr>
        <w:tab/>
      </w:r>
      <w:r w:rsidRPr="003F2724">
        <w:rPr>
          <w:sz w:val="22"/>
          <w:szCs w:val="22"/>
        </w:rPr>
        <w:tab/>
        <w:t>PH 100</w:t>
      </w:r>
      <w:r w:rsidRPr="003F2724">
        <w:rPr>
          <w:sz w:val="22"/>
          <w:szCs w:val="22"/>
        </w:rPr>
        <w:tab/>
      </w:r>
      <w:r w:rsidRPr="003F2724">
        <w:rPr>
          <w:sz w:val="22"/>
          <w:szCs w:val="22"/>
        </w:rPr>
        <w:tab/>
        <w:t>MWF 10—11</w:t>
      </w:r>
      <w:r w:rsidRPr="003F2724">
        <w:rPr>
          <w:sz w:val="22"/>
          <w:szCs w:val="22"/>
        </w:rPr>
        <w:tab/>
      </w:r>
      <w:r w:rsidRPr="003F2724">
        <w:rPr>
          <w:sz w:val="22"/>
          <w:szCs w:val="22"/>
        </w:rPr>
        <w:tab/>
        <w:t>CAS 224</w:t>
      </w:r>
    </w:p>
    <w:p w14:paraId="1F21E8F2"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Hopp</w:t>
      </w:r>
      <w:proofErr w:type="spellEnd"/>
    </w:p>
    <w:p w14:paraId="72F25471" w14:textId="77777777" w:rsidR="00680AB8" w:rsidRPr="003F2724" w:rsidRDefault="00680AB8" w:rsidP="00680AB8">
      <w:pPr>
        <w:rPr>
          <w:sz w:val="22"/>
          <w:szCs w:val="22"/>
        </w:rPr>
      </w:pPr>
    </w:p>
    <w:p w14:paraId="559E6CA9" w14:textId="77777777" w:rsidR="00680AB8" w:rsidRPr="003F2724" w:rsidRDefault="00680AB8" w:rsidP="00680AB8">
      <w:pPr>
        <w:rPr>
          <w:rFonts w:cs="Times"/>
          <w:sz w:val="22"/>
          <w:szCs w:val="22"/>
        </w:rPr>
      </w:pPr>
      <w:r w:rsidRPr="003F2724">
        <w:rPr>
          <w:rFonts w:cs="Times"/>
          <w:sz w:val="22"/>
          <w:szCs w:val="22"/>
        </w:rPr>
        <w:t>Introduces the nature of philosophical activity through careful study of major philosophical topics. Topics include happiness, knowledge, and God's existence. How is knowledge acquired? What reasons are there for supposing that God exists?</w:t>
      </w:r>
    </w:p>
    <w:p w14:paraId="39BB61BE" w14:textId="77777777" w:rsidR="00680AB8" w:rsidRPr="003F2724" w:rsidRDefault="00680AB8" w:rsidP="00680AB8">
      <w:pPr>
        <w:rPr>
          <w:rFonts w:cs="Times"/>
          <w:sz w:val="22"/>
          <w:szCs w:val="22"/>
        </w:rPr>
      </w:pPr>
    </w:p>
    <w:p w14:paraId="513FE7A1" w14:textId="77777777" w:rsidR="00CA684E" w:rsidRDefault="00CA684E">
      <w:pPr>
        <w:rPr>
          <w:rFonts w:cs="Times"/>
          <w:sz w:val="22"/>
          <w:szCs w:val="22"/>
        </w:rPr>
      </w:pPr>
      <w:r>
        <w:rPr>
          <w:rFonts w:cs="Times"/>
          <w:sz w:val="22"/>
          <w:szCs w:val="22"/>
        </w:rPr>
        <w:br w:type="page"/>
      </w:r>
    </w:p>
    <w:p w14:paraId="64A18166" w14:textId="35888415" w:rsidR="00680AB8" w:rsidRPr="003F2724" w:rsidRDefault="00680AB8" w:rsidP="00680AB8">
      <w:pPr>
        <w:rPr>
          <w:rFonts w:cs="Times"/>
          <w:sz w:val="22"/>
          <w:szCs w:val="22"/>
        </w:rPr>
      </w:pPr>
      <w:r w:rsidRPr="003F2724">
        <w:rPr>
          <w:rFonts w:cs="Times"/>
          <w:sz w:val="22"/>
          <w:szCs w:val="22"/>
        </w:rPr>
        <w:t xml:space="preserve">Great Philosophers </w:t>
      </w:r>
      <w:r w:rsidRPr="003F2724">
        <w:rPr>
          <w:rFonts w:cs="Times"/>
          <w:sz w:val="22"/>
          <w:szCs w:val="22"/>
        </w:rPr>
        <w:tab/>
      </w:r>
      <w:r w:rsidRPr="003F2724">
        <w:rPr>
          <w:rFonts w:cs="Times"/>
          <w:sz w:val="22"/>
          <w:szCs w:val="22"/>
        </w:rPr>
        <w:tab/>
      </w:r>
      <w:r w:rsidRPr="003F2724">
        <w:rPr>
          <w:rFonts w:cs="Times"/>
          <w:sz w:val="22"/>
          <w:szCs w:val="22"/>
        </w:rPr>
        <w:tab/>
        <w:t>PH 110</w:t>
      </w:r>
      <w:r w:rsidRPr="003F2724">
        <w:rPr>
          <w:rFonts w:cs="Times"/>
          <w:sz w:val="22"/>
          <w:szCs w:val="22"/>
        </w:rPr>
        <w:tab/>
      </w:r>
      <w:r w:rsidRPr="003F2724">
        <w:rPr>
          <w:rFonts w:cs="Times"/>
          <w:sz w:val="22"/>
          <w:szCs w:val="22"/>
        </w:rPr>
        <w:tab/>
        <w:t>MWF 12-1</w:t>
      </w:r>
      <w:r w:rsidRPr="003F2724">
        <w:rPr>
          <w:rFonts w:cs="Times"/>
          <w:sz w:val="22"/>
          <w:szCs w:val="22"/>
        </w:rPr>
        <w:tab/>
      </w:r>
      <w:r w:rsidRPr="003F2724">
        <w:rPr>
          <w:rFonts w:cs="Times"/>
          <w:sz w:val="22"/>
          <w:szCs w:val="22"/>
        </w:rPr>
        <w:tab/>
        <w:t>CAS B18</w:t>
      </w:r>
    </w:p>
    <w:p w14:paraId="22EE1BEB" w14:textId="77777777" w:rsidR="00680AB8" w:rsidRPr="003F2724" w:rsidRDefault="00680AB8" w:rsidP="00680AB8">
      <w:pPr>
        <w:rPr>
          <w:rFonts w:cs="Times"/>
          <w:sz w:val="22"/>
          <w:szCs w:val="22"/>
        </w:rPr>
      </w:pPr>
      <w:r w:rsidRPr="003F2724">
        <w:rPr>
          <w:rFonts w:cs="Times"/>
          <w:sz w:val="22"/>
          <w:szCs w:val="22"/>
        </w:rPr>
        <w:t xml:space="preserve">Professor </w:t>
      </w:r>
      <w:proofErr w:type="spellStart"/>
      <w:r w:rsidRPr="003F2724">
        <w:rPr>
          <w:rFonts w:cs="Times"/>
          <w:sz w:val="22"/>
          <w:szCs w:val="22"/>
        </w:rPr>
        <w:t>Sreedhar</w:t>
      </w:r>
      <w:proofErr w:type="spellEnd"/>
    </w:p>
    <w:p w14:paraId="23B1D57F" w14:textId="77777777" w:rsidR="00680AB8" w:rsidRPr="003F2724" w:rsidRDefault="00680AB8" w:rsidP="00680AB8">
      <w:pPr>
        <w:rPr>
          <w:rFonts w:cs="Times"/>
          <w:sz w:val="22"/>
          <w:szCs w:val="22"/>
        </w:rPr>
      </w:pPr>
    </w:p>
    <w:p w14:paraId="78583BC8" w14:textId="77777777" w:rsidR="00680AB8" w:rsidRPr="003F2724" w:rsidRDefault="00680AB8" w:rsidP="00680AB8">
      <w:pPr>
        <w:rPr>
          <w:rFonts w:cs="Times"/>
          <w:sz w:val="22"/>
          <w:szCs w:val="22"/>
        </w:rPr>
      </w:pPr>
      <w:r w:rsidRPr="003F2724">
        <w:rPr>
          <w:rFonts w:cs="Times"/>
          <w:color w:val="260000"/>
          <w:sz w:val="22"/>
          <w:szCs w:val="22"/>
        </w:rPr>
        <w:t>An introduction to philosophy through a reading of great figures in western thought. The list may include Plato, Aristotle, Descartes, Rousseau, Nietzsche, Russell. Carries humanities divisional credit in CAS.</w:t>
      </w:r>
    </w:p>
    <w:p w14:paraId="1BA5E8B4" w14:textId="77777777" w:rsidR="00CA684E" w:rsidRDefault="00CA684E" w:rsidP="00680AB8">
      <w:pPr>
        <w:rPr>
          <w:sz w:val="22"/>
          <w:szCs w:val="22"/>
        </w:rPr>
      </w:pPr>
    </w:p>
    <w:p w14:paraId="46DCF35E" w14:textId="77777777" w:rsidR="00CA684E" w:rsidRDefault="00CA684E" w:rsidP="00680AB8">
      <w:pPr>
        <w:rPr>
          <w:sz w:val="22"/>
          <w:szCs w:val="22"/>
        </w:rPr>
      </w:pPr>
    </w:p>
    <w:p w14:paraId="6BFA4EE8" w14:textId="77777777" w:rsidR="00680AB8" w:rsidRPr="003F2724" w:rsidRDefault="00680AB8" w:rsidP="00680AB8">
      <w:pPr>
        <w:rPr>
          <w:sz w:val="22"/>
          <w:szCs w:val="22"/>
        </w:rPr>
      </w:pPr>
      <w:r w:rsidRPr="003F2724">
        <w:rPr>
          <w:sz w:val="22"/>
          <w:szCs w:val="22"/>
        </w:rPr>
        <w:t>Introduction to Ethics</w:t>
      </w:r>
      <w:r w:rsidRPr="003F2724">
        <w:rPr>
          <w:sz w:val="22"/>
          <w:szCs w:val="22"/>
        </w:rPr>
        <w:tab/>
      </w:r>
      <w:r w:rsidRPr="003F2724">
        <w:rPr>
          <w:sz w:val="22"/>
          <w:szCs w:val="22"/>
        </w:rPr>
        <w:tab/>
      </w:r>
      <w:r w:rsidRPr="003F2724">
        <w:rPr>
          <w:sz w:val="22"/>
          <w:szCs w:val="22"/>
        </w:rPr>
        <w:tab/>
        <w:t>PH 150</w:t>
      </w:r>
      <w:r w:rsidRPr="003F2724">
        <w:rPr>
          <w:sz w:val="22"/>
          <w:szCs w:val="22"/>
        </w:rPr>
        <w:tab/>
      </w:r>
      <w:r w:rsidRPr="003F2724">
        <w:rPr>
          <w:sz w:val="22"/>
          <w:szCs w:val="22"/>
        </w:rPr>
        <w:tab/>
        <w:t>MWF 11-12</w:t>
      </w:r>
      <w:r w:rsidRPr="003F2724">
        <w:rPr>
          <w:sz w:val="22"/>
          <w:szCs w:val="22"/>
        </w:rPr>
        <w:tab/>
      </w:r>
      <w:r w:rsidRPr="003F2724">
        <w:rPr>
          <w:sz w:val="22"/>
          <w:szCs w:val="22"/>
        </w:rPr>
        <w:tab/>
        <w:t>CAS 313</w:t>
      </w:r>
    </w:p>
    <w:p w14:paraId="7CB1FFCE" w14:textId="77777777" w:rsidR="00680AB8" w:rsidRPr="003F2724" w:rsidRDefault="00680AB8" w:rsidP="00680AB8">
      <w:pPr>
        <w:rPr>
          <w:sz w:val="22"/>
          <w:szCs w:val="22"/>
        </w:rPr>
      </w:pPr>
      <w:r w:rsidRPr="003F2724">
        <w:rPr>
          <w:sz w:val="22"/>
          <w:szCs w:val="22"/>
        </w:rPr>
        <w:t>Professor Anderson</w:t>
      </w:r>
    </w:p>
    <w:p w14:paraId="53AF86D5" w14:textId="77777777" w:rsidR="00680AB8" w:rsidRPr="003F2724" w:rsidRDefault="00680AB8" w:rsidP="00680AB8">
      <w:pPr>
        <w:rPr>
          <w:sz w:val="22"/>
          <w:szCs w:val="22"/>
        </w:rPr>
      </w:pPr>
    </w:p>
    <w:p w14:paraId="0FD4831B" w14:textId="77777777" w:rsidR="00680AB8" w:rsidRPr="003F2724" w:rsidRDefault="00680AB8" w:rsidP="00680AB8">
      <w:pPr>
        <w:rPr>
          <w:rFonts w:cs="Times"/>
          <w:color w:val="260000"/>
          <w:sz w:val="22"/>
          <w:szCs w:val="22"/>
        </w:rPr>
      </w:pPr>
      <w:r w:rsidRPr="003F2724">
        <w:rPr>
          <w:rFonts w:cs="Times"/>
          <w:color w:val="260000"/>
          <w:sz w:val="22"/>
          <w:szCs w:val="22"/>
        </w:rPr>
        <w:t>What is morality? What does morality require of us in our daily lives? We look both at theories that specify what morality requires of us and at specific moral issues to which these theories apply. Carries humanities divisional credit in CAS.</w:t>
      </w:r>
    </w:p>
    <w:p w14:paraId="66B66199" w14:textId="77777777" w:rsidR="00680AB8" w:rsidRPr="003F2724" w:rsidRDefault="00680AB8" w:rsidP="00680AB8">
      <w:pPr>
        <w:rPr>
          <w:sz w:val="22"/>
          <w:szCs w:val="22"/>
        </w:rPr>
      </w:pPr>
    </w:p>
    <w:p w14:paraId="7DCB0CA9" w14:textId="77777777" w:rsidR="00680AB8" w:rsidRPr="003F2724" w:rsidRDefault="00680AB8" w:rsidP="00680AB8">
      <w:pPr>
        <w:rPr>
          <w:sz w:val="22"/>
          <w:szCs w:val="22"/>
        </w:rPr>
      </w:pPr>
    </w:p>
    <w:p w14:paraId="71B1A6AD" w14:textId="77777777" w:rsidR="00680AB8" w:rsidRPr="003F2724" w:rsidRDefault="00680AB8" w:rsidP="00680AB8">
      <w:pPr>
        <w:rPr>
          <w:sz w:val="22"/>
          <w:szCs w:val="22"/>
        </w:rPr>
      </w:pPr>
      <w:r w:rsidRPr="003F2724">
        <w:rPr>
          <w:sz w:val="22"/>
          <w:szCs w:val="22"/>
        </w:rPr>
        <w:t xml:space="preserve">Reasoning and Argumentation </w:t>
      </w:r>
      <w:r w:rsidRPr="003F2724">
        <w:rPr>
          <w:sz w:val="22"/>
          <w:szCs w:val="22"/>
        </w:rPr>
        <w:tab/>
        <w:t>PH 160</w:t>
      </w:r>
      <w:r w:rsidRPr="003F2724">
        <w:rPr>
          <w:sz w:val="22"/>
          <w:szCs w:val="22"/>
        </w:rPr>
        <w:tab/>
      </w:r>
      <w:r w:rsidRPr="003F2724">
        <w:rPr>
          <w:sz w:val="22"/>
          <w:szCs w:val="22"/>
        </w:rPr>
        <w:tab/>
        <w:t>MWF 9--10</w:t>
      </w:r>
      <w:r w:rsidRPr="003F2724">
        <w:rPr>
          <w:sz w:val="22"/>
          <w:szCs w:val="22"/>
        </w:rPr>
        <w:tab/>
      </w:r>
      <w:r w:rsidRPr="003F2724">
        <w:rPr>
          <w:sz w:val="22"/>
          <w:szCs w:val="22"/>
        </w:rPr>
        <w:tab/>
        <w:t>CAS 211</w:t>
      </w:r>
    </w:p>
    <w:p w14:paraId="475441A5" w14:textId="77777777" w:rsidR="00680AB8" w:rsidRPr="003F2724" w:rsidRDefault="00680AB8" w:rsidP="00680AB8">
      <w:pPr>
        <w:rPr>
          <w:sz w:val="22"/>
          <w:szCs w:val="22"/>
        </w:rPr>
      </w:pPr>
      <w:proofErr w:type="gramStart"/>
      <w:r w:rsidRPr="003F2724">
        <w:rPr>
          <w:sz w:val="22"/>
          <w:szCs w:val="22"/>
        </w:rPr>
        <w:t>Professor  Webb</w:t>
      </w:r>
      <w:proofErr w:type="gramEnd"/>
    </w:p>
    <w:p w14:paraId="06672818" w14:textId="77777777" w:rsidR="00680AB8" w:rsidRPr="003F2724" w:rsidRDefault="00680AB8" w:rsidP="00680AB8">
      <w:pPr>
        <w:rPr>
          <w:sz w:val="22"/>
          <w:szCs w:val="22"/>
        </w:rPr>
      </w:pPr>
    </w:p>
    <w:p w14:paraId="3E79C955" w14:textId="77777777" w:rsidR="00680AB8" w:rsidRPr="003F2724" w:rsidRDefault="00680AB8" w:rsidP="00680AB8">
      <w:pPr>
        <w:rPr>
          <w:sz w:val="22"/>
          <w:szCs w:val="22"/>
        </w:rPr>
      </w:pPr>
      <w:r w:rsidRPr="003F2724">
        <w:rPr>
          <w:rFonts w:cs="Times"/>
          <w:sz w:val="22"/>
          <w:szCs w:val="22"/>
        </w:rPr>
        <w:t>A systematic study of the principles of both deductive and informal reasoning, calculated to enhance students' actual reasoning skills, with an emphasis on reasoning and argumentation in ordinary discourse.</w:t>
      </w:r>
    </w:p>
    <w:p w14:paraId="612D8696" w14:textId="77777777" w:rsidR="00680AB8" w:rsidRPr="003F2724" w:rsidRDefault="00680AB8" w:rsidP="00680AB8">
      <w:pPr>
        <w:rPr>
          <w:sz w:val="22"/>
          <w:szCs w:val="22"/>
        </w:rPr>
      </w:pPr>
    </w:p>
    <w:p w14:paraId="2A9117FD" w14:textId="77777777" w:rsidR="00680AB8" w:rsidRPr="003F2724" w:rsidRDefault="00680AB8" w:rsidP="00680AB8">
      <w:pPr>
        <w:rPr>
          <w:sz w:val="22"/>
          <w:szCs w:val="22"/>
        </w:rPr>
      </w:pPr>
    </w:p>
    <w:p w14:paraId="1B52032E" w14:textId="77777777" w:rsidR="00680AB8" w:rsidRPr="003F2724" w:rsidRDefault="00680AB8" w:rsidP="00680AB8">
      <w:pPr>
        <w:rPr>
          <w:sz w:val="22"/>
          <w:szCs w:val="22"/>
        </w:rPr>
      </w:pPr>
      <w:r w:rsidRPr="003F2724">
        <w:rPr>
          <w:sz w:val="22"/>
          <w:szCs w:val="22"/>
        </w:rPr>
        <w:t>Introduction to Religion</w:t>
      </w:r>
      <w:r w:rsidRPr="003F2724">
        <w:rPr>
          <w:sz w:val="22"/>
          <w:szCs w:val="22"/>
        </w:rPr>
        <w:tab/>
      </w:r>
      <w:r w:rsidRPr="003F2724">
        <w:rPr>
          <w:sz w:val="22"/>
          <w:szCs w:val="22"/>
        </w:rPr>
        <w:tab/>
        <w:t>RN 100</w:t>
      </w:r>
      <w:r w:rsidRPr="003F2724">
        <w:rPr>
          <w:sz w:val="22"/>
          <w:szCs w:val="22"/>
        </w:rPr>
        <w:tab/>
      </w:r>
      <w:r w:rsidRPr="003F2724">
        <w:rPr>
          <w:sz w:val="22"/>
          <w:szCs w:val="22"/>
        </w:rPr>
        <w:tab/>
        <w:t>TR 3:30--5</w:t>
      </w:r>
      <w:r w:rsidRPr="003F2724">
        <w:rPr>
          <w:sz w:val="22"/>
          <w:szCs w:val="22"/>
        </w:rPr>
        <w:tab/>
      </w:r>
      <w:r w:rsidRPr="003F2724">
        <w:rPr>
          <w:sz w:val="22"/>
          <w:szCs w:val="22"/>
        </w:rPr>
        <w:tab/>
        <w:t>KCB 101</w:t>
      </w:r>
    </w:p>
    <w:p w14:paraId="3450AD04" w14:textId="77777777" w:rsidR="00680AB8" w:rsidRPr="003F2724" w:rsidRDefault="00680AB8" w:rsidP="00680AB8">
      <w:pPr>
        <w:rPr>
          <w:sz w:val="22"/>
          <w:szCs w:val="22"/>
        </w:rPr>
      </w:pPr>
      <w:r w:rsidRPr="003F2724">
        <w:rPr>
          <w:sz w:val="22"/>
          <w:szCs w:val="22"/>
        </w:rPr>
        <w:t xml:space="preserve">Professor </w:t>
      </w:r>
      <w:proofErr w:type="spellStart"/>
      <w:r w:rsidRPr="003F2724">
        <w:rPr>
          <w:sz w:val="22"/>
          <w:szCs w:val="22"/>
        </w:rPr>
        <w:t>Lior</w:t>
      </w:r>
      <w:proofErr w:type="spellEnd"/>
    </w:p>
    <w:p w14:paraId="160A39DD" w14:textId="77777777" w:rsidR="00680AB8" w:rsidRPr="003F2724" w:rsidRDefault="00680AB8" w:rsidP="00680AB8">
      <w:pPr>
        <w:rPr>
          <w:rFonts w:eastAsia="Times New Roman" w:cs="Times New Roman"/>
          <w:sz w:val="22"/>
          <w:szCs w:val="22"/>
          <w:shd w:val="clear" w:color="auto" w:fill="FFFFFF"/>
        </w:rPr>
      </w:pPr>
    </w:p>
    <w:p w14:paraId="215A8ABC"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Religion matters. It makes meaning and provides structure to life, addressing fundamental </w:t>
      </w:r>
    </w:p>
    <w:p w14:paraId="298911A9"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questions about body, spirit, community, and time. But what is it? How does it work in our world? This course explores religion in ritual, philosophical, experiential, and ethical dimensions.</w:t>
      </w:r>
    </w:p>
    <w:p w14:paraId="0A773F30" w14:textId="77777777" w:rsidR="00680AB8" w:rsidRPr="003F2724" w:rsidRDefault="00680AB8" w:rsidP="00680AB8">
      <w:pPr>
        <w:rPr>
          <w:rFonts w:eastAsia="Times New Roman" w:cs="Times New Roman"/>
          <w:sz w:val="22"/>
          <w:szCs w:val="22"/>
          <w:shd w:val="clear" w:color="auto" w:fill="FFFFFF"/>
        </w:rPr>
      </w:pPr>
    </w:p>
    <w:p w14:paraId="1BBFD028" w14:textId="77777777" w:rsidR="00680AB8" w:rsidRPr="003F2724" w:rsidRDefault="00680AB8" w:rsidP="00680AB8">
      <w:pPr>
        <w:rPr>
          <w:rFonts w:eastAsia="Times New Roman" w:cs="Times New Roman"/>
          <w:sz w:val="22"/>
          <w:szCs w:val="22"/>
          <w:shd w:val="clear" w:color="auto" w:fill="FFFFFF"/>
        </w:rPr>
      </w:pPr>
    </w:p>
    <w:p w14:paraId="28A15F75"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World Religions West</w:t>
      </w: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t>RN 104</w:t>
      </w: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t>MWF 1—2</w:t>
      </w: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t>KCB 106</w:t>
      </w:r>
    </w:p>
    <w:p w14:paraId="51D7C593"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 xml:space="preserve">Professor </w:t>
      </w:r>
      <w:proofErr w:type="spellStart"/>
      <w:r w:rsidRPr="003F2724">
        <w:rPr>
          <w:rFonts w:eastAsia="Times New Roman" w:cs="Times New Roman"/>
          <w:sz w:val="22"/>
          <w:szCs w:val="22"/>
          <w:shd w:val="clear" w:color="auto" w:fill="FFFFFF"/>
        </w:rPr>
        <w:t>Klawans</w:t>
      </w:r>
      <w:proofErr w:type="spellEnd"/>
    </w:p>
    <w:p w14:paraId="5DC36979" w14:textId="77777777" w:rsidR="00680AB8" w:rsidRPr="003F2724" w:rsidRDefault="00680AB8" w:rsidP="00680AB8">
      <w:pPr>
        <w:rPr>
          <w:rFonts w:eastAsia="Times New Roman" w:cs="Times New Roman"/>
          <w:sz w:val="22"/>
          <w:szCs w:val="22"/>
          <w:shd w:val="clear" w:color="auto" w:fill="FFFFFF"/>
        </w:rPr>
      </w:pPr>
    </w:p>
    <w:p w14:paraId="2CB23554" w14:textId="77777777" w:rsidR="00680AB8" w:rsidRPr="003F2724" w:rsidRDefault="00680AB8" w:rsidP="00680AB8">
      <w:pPr>
        <w:rPr>
          <w:rFonts w:eastAsia="Times New Roman" w:cs="Times New Roman"/>
          <w:sz w:val="22"/>
          <w:szCs w:val="22"/>
        </w:rPr>
      </w:pPr>
      <w:r w:rsidRPr="003F2724">
        <w:rPr>
          <w:rFonts w:eastAsia="Times New Roman" w:cs="Times New Roman"/>
          <w:sz w:val="22"/>
          <w:szCs w:val="22"/>
          <w:shd w:val="clear" w:color="auto" w:fill="FFFFFF"/>
        </w:rPr>
        <w:t>Islam, Christianity, and Judaism in historical and cultural context, origins to the present. Examines diversity of practices, belief systems, and social structures within these religions. Also addresses debates within and between communities as well as contemporary concerns.</w:t>
      </w:r>
    </w:p>
    <w:p w14:paraId="4BB4A058" w14:textId="77777777" w:rsidR="00680AB8" w:rsidRPr="003F2724" w:rsidRDefault="00680AB8" w:rsidP="00680AB8">
      <w:pPr>
        <w:rPr>
          <w:rFonts w:eastAsia="Times New Roman" w:cs="Times New Roman"/>
          <w:sz w:val="22"/>
          <w:szCs w:val="22"/>
          <w:shd w:val="clear" w:color="auto" w:fill="FFFFFF"/>
        </w:rPr>
      </w:pPr>
    </w:p>
    <w:p w14:paraId="6B783F16" w14:textId="77777777" w:rsidR="00680AB8" w:rsidRPr="003F2724" w:rsidRDefault="00680AB8" w:rsidP="00680AB8">
      <w:pPr>
        <w:rPr>
          <w:rFonts w:eastAsia="Times New Roman" w:cs="Times New Roman"/>
          <w:sz w:val="22"/>
          <w:szCs w:val="22"/>
          <w:shd w:val="clear" w:color="auto" w:fill="FFFFFF"/>
        </w:rPr>
      </w:pPr>
      <w:r w:rsidRPr="003F2724">
        <w:rPr>
          <w:rFonts w:eastAsia="Times New Roman" w:cs="Times New Roman"/>
          <w:sz w:val="22"/>
          <w:szCs w:val="22"/>
          <w:shd w:val="clear" w:color="auto" w:fill="FFFFFF"/>
        </w:rPr>
        <w:tab/>
      </w:r>
      <w:r w:rsidRPr="003F2724">
        <w:rPr>
          <w:rFonts w:eastAsia="Times New Roman" w:cs="Times New Roman"/>
          <w:sz w:val="22"/>
          <w:szCs w:val="22"/>
          <w:shd w:val="clear" w:color="auto" w:fill="FFFFFF"/>
        </w:rPr>
        <w:tab/>
      </w:r>
    </w:p>
    <w:p w14:paraId="7F191724" w14:textId="77777777" w:rsidR="00680AB8" w:rsidRPr="003F2724" w:rsidRDefault="00680AB8" w:rsidP="00680AB8">
      <w:pPr>
        <w:rPr>
          <w:sz w:val="22"/>
          <w:szCs w:val="22"/>
        </w:rPr>
      </w:pPr>
      <w:r w:rsidRPr="003F2724">
        <w:rPr>
          <w:sz w:val="22"/>
          <w:szCs w:val="22"/>
        </w:rPr>
        <w:t xml:space="preserve">US Religions </w:t>
      </w:r>
      <w:r w:rsidRPr="003F2724">
        <w:rPr>
          <w:sz w:val="22"/>
          <w:szCs w:val="22"/>
        </w:rPr>
        <w:tab/>
      </w:r>
      <w:r w:rsidRPr="003F2724">
        <w:rPr>
          <w:sz w:val="22"/>
          <w:szCs w:val="22"/>
        </w:rPr>
        <w:tab/>
      </w:r>
      <w:r w:rsidRPr="003F2724">
        <w:rPr>
          <w:sz w:val="22"/>
          <w:szCs w:val="22"/>
        </w:rPr>
        <w:tab/>
      </w:r>
      <w:r w:rsidRPr="003F2724">
        <w:rPr>
          <w:sz w:val="22"/>
          <w:szCs w:val="22"/>
        </w:rPr>
        <w:tab/>
        <w:t>RN 111</w:t>
      </w:r>
      <w:r w:rsidRPr="003F2724">
        <w:rPr>
          <w:sz w:val="22"/>
          <w:szCs w:val="22"/>
        </w:rPr>
        <w:tab/>
      </w:r>
      <w:r w:rsidRPr="003F2724">
        <w:rPr>
          <w:sz w:val="22"/>
          <w:szCs w:val="22"/>
        </w:rPr>
        <w:tab/>
        <w:t>TR 2-3:30</w:t>
      </w:r>
      <w:r w:rsidRPr="003F2724">
        <w:rPr>
          <w:sz w:val="22"/>
          <w:szCs w:val="22"/>
        </w:rPr>
        <w:tab/>
      </w:r>
      <w:r w:rsidRPr="003F2724">
        <w:rPr>
          <w:sz w:val="22"/>
          <w:szCs w:val="22"/>
        </w:rPr>
        <w:tab/>
        <w:t>EPC 205</w:t>
      </w:r>
    </w:p>
    <w:p w14:paraId="0099AC81" w14:textId="77777777" w:rsidR="00680AB8" w:rsidRPr="003F2724" w:rsidRDefault="00680AB8" w:rsidP="00680AB8">
      <w:pPr>
        <w:rPr>
          <w:sz w:val="22"/>
          <w:szCs w:val="22"/>
        </w:rPr>
      </w:pPr>
      <w:r w:rsidRPr="003F2724">
        <w:rPr>
          <w:sz w:val="22"/>
          <w:szCs w:val="22"/>
        </w:rPr>
        <w:t>Professor Petro</w:t>
      </w:r>
    </w:p>
    <w:p w14:paraId="227B7E0C" w14:textId="77777777" w:rsidR="00680AB8" w:rsidRPr="003F2724" w:rsidRDefault="00680AB8" w:rsidP="00680AB8">
      <w:pPr>
        <w:rPr>
          <w:sz w:val="22"/>
          <w:szCs w:val="22"/>
        </w:rPr>
      </w:pPr>
    </w:p>
    <w:p w14:paraId="769F5A24" w14:textId="77777777" w:rsidR="00680AB8" w:rsidRPr="003F2724" w:rsidRDefault="00680AB8" w:rsidP="00680AB8">
      <w:pPr>
        <w:rPr>
          <w:sz w:val="22"/>
          <w:szCs w:val="22"/>
        </w:rPr>
      </w:pPr>
      <w:r w:rsidRPr="003F2724">
        <w:rPr>
          <w:rFonts w:cs="Times"/>
          <w:color w:val="260000"/>
          <w:sz w:val="22"/>
          <w:szCs w:val="22"/>
        </w:rPr>
        <w:t xml:space="preserve">Introduction to American religions, including Christianity, Judaism, Islam, Hinduism, and Buddhism, with an emphasis on developments after 1965, when new legislation opened up immigration and dramatically altered the American religious landscape. Exploration of interreligious interactions: conflict, cooperation, and </w:t>
      </w:r>
      <w:proofErr w:type="spellStart"/>
      <w:r w:rsidRPr="003F2724">
        <w:rPr>
          <w:rFonts w:cs="Times"/>
          <w:color w:val="260000"/>
          <w:sz w:val="22"/>
          <w:szCs w:val="22"/>
        </w:rPr>
        <w:t>creolization</w:t>
      </w:r>
      <w:proofErr w:type="spellEnd"/>
      <w:r w:rsidRPr="003F2724">
        <w:rPr>
          <w:rFonts w:cs="Times"/>
          <w:color w:val="260000"/>
          <w:sz w:val="22"/>
          <w:szCs w:val="22"/>
        </w:rPr>
        <w:t>.</w:t>
      </w:r>
    </w:p>
    <w:p w14:paraId="3DBC90C5" w14:textId="77777777" w:rsidR="00742726" w:rsidRPr="003F2724" w:rsidRDefault="00742726" w:rsidP="00AE3674">
      <w:pPr>
        <w:tabs>
          <w:tab w:val="left" w:pos="6030"/>
        </w:tabs>
        <w:rPr>
          <w:sz w:val="22"/>
          <w:szCs w:val="22"/>
        </w:rPr>
      </w:pPr>
    </w:p>
    <w:sectPr w:rsidR="00742726" w:rsidRPr="003F2724" w:rsidSect="00ED2463">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6EC" w14:textId="77777777" w:rsidR="00687002" w:rsidRDefault="00687002" w:rsidP="00613288">
      <w:r>
        <w:separator/>
      </w:r>
    </w:p>
  </w:endnote>
  <w:endnote w:type="continuationSeparator" w:id="0">
    <w:p w14:paraId="708764DC" w14:textId="77777777" w:rsidR="00687002" w:rsidRDefault="00687002" w:rsidP="0061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9326D" w14:textId="77777777" w:rsidR="00687002" w:rsidRDefault="00687002" w:rsidP="00613288">
      <w:r>
        <w:separator/>
      </w:r>
    </w:p>
  </w:footnote>
  <w:footnote w:type="continuationSeparator" w:id="0">
    <w:p w14:paraId="4E8A3C08" w14:textId="77777777" w:rsidR="00687002" w:rsidRDefault="00687002" w:rsidP="0061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8D"/>
    <w:rsid w:val="000043DA"/>
    <w:rsid w:val="0000490E"/>
    <w:rsid w:val="00014902"/>
    <w:rsid w:val="00022EA8"/>
    <w:rsid w:val="0003252C"/>
    <w:rsid w:val="00037D6D"/>
    <w:rsid w:val="00043F23"/>
    <w:rsid w:val="0005322F"/>
    <w:rsid w:val="00053A49"/>
    <w:rsid w:val="00055A09"/>
    <w:rsid w:val="00056354"/>
    <w:rsid w:val="00057414"/>
    <w:rsid w:val="00084916"/>
    <w:rsid w:val="00085EFF"/>
    <w:rsid w:val="00087760"/>
    <w:rsid w:val="00096407"/>
    <w:rsid w:val="000A6CE1"/>
    <w:rsid w:val="000C17C2"/>
    <w:rsid w:val="000C1EC2"/>
    <w:rsid w:val="000D2E29"/>
    <w:rsid w:val="000D3FD9"/>
    <w:rsid w:val="000D7CAA"/>
    <w:rsid w:val="000E095A"/>
    <w:rsid w:val="000E2BDE"/>
    <w:rsid w:val="000E62B8"/>
    <w:rsid w:val="000F256D"/>
    <w:rsid w:val="000F3B7F"/>
    <w:rsid w:val="000F7B9B"/>
    <w:rsid w:val="0010595D"/>
    <w:rsid w:val="00107716"/>
    <w:rsid w:val="00112173"/>
    <w:rsid w:val="00120B46"/>
    <w:rsid w:val="00156DC1"/>
    <w:rsid w:val="00157DFF"/>
    <w:rsid w:val="00157F8F"/>
    <w:rsid w:val="001634C7"/>
    <w:rsid w:val="00167AEF"/>
    <w:rsid w:val="00167C3B"/>
    <w:rsid w:val="00170145"/>
    <w:rsid w:val="00180BDF"/>
    <w:rsid w:val="0018704F"/>
    <w:rsid w:val="00194409"/>
    <w:rsid w:val="001A6D44"/>
    <w:rsid w:val="001B5322"/>
    <w:rsid w:val="001C2CAA"/>
    <w:rsid w:val="001C3C4C"/>
    <w:rsid w:val="001C3CDA"/>
    <w:rsid w:val="001C511C"/>
    <w:rsid w:val="001D09FB"/>
    <w:rsid w:val="001D135B"/>
    <w:rsid w:val="001D4541"/>
    <w:rsid w:val="001D61A4"/>
    <w:rsid w:val="001D6FDC"/>
    <w:rsid w:val="001E2AD0"/>
    <w:rsid w:val="001E7709"/>
    <w:rsid w:val="001E7BFA"/>
    <w:rsid w:val="002038B8"/>
    <w:rsid w:val="00203F39"/>
    <w:rsid w:val="00206A53"/>
    <w:rsid w:val="00212EFC"/>
    <w:rsid w:val="00214E4E"/>
    <w:rsid w:val="002211FE"/>
    <w:rsid w:val="00233E07"/>
    <w:rsid w:val="0024091D"/>
    <w:rsid w:val="002519F6"/>
    <w:rsid w:val="00254063"/>
    <w:rsid w:val="002543CF"/>
    <w:rsid w:val="002564F5"/>
    <w:rsid w:val="0026526A"/>
    <w:rsid w:val="00282BB1"/>
    <w:rsid w:val="00286321"/>
    <w:rsid w:val="0029129D"/>
    <w:rsid w:val="00297B8E"/>
    <w:rsid w:val="002A184C"/>
    <w:rsid w:val="002A2173"/>
    <w:rsid w:val="002B7153"/>
    <w:rsid w:val="002C51EF"/>
    <w:rsid w:val="002D352A"/>
    <w:rsid w:val="002D5310"/>
    <w:rsid w:val="002F22B2"/>
    <w:rsid w:val="002F2421"/>
    <w:rsid w:val="0030123D"/>
    <w:rsid w:val="003076A0"/>
    <w:rsid w:val="0031037B"/>
    <w:rsid w:val="00334B82"/>
    <w:rsid w:val="003367F5"/>
    <w:rsid w:val="00337FAD"/>
    <w:rsid w:val="00360351"/>
    <w:rsid w:val="00362022"/>
    <w:rsid w:val="0036286A"/>
    <w:rsid w:val="003776CE"/>
    <w:rsid w:val="00386EAE"/>
    <w:rsid w:val="00390455"/>
    <w:rsid w:val="003A1BCC"/>
    <w:rsid w:val="003A24CD"/>
    <w:rsid w:val="003A27F1"/>
    <w:rsid w:val="003B20D8"/>
    <w:rsid w:val="003B7D38"/>
    <w:rsid w:val="003C1706"/>
    <w:rsid w:val="003C3AAF"/>
    <w:rsid w:val="003D7CFD"/>
    <w:rsid w:val="003F2724"/>
    <w:rsid w:val="00401D08"/>
    <w:rsid w:val="00411BBC"/>
    <w:rsid w:val="0041742A"/>
    <w:rsid w:val="00425223"/>
    <w:rsid w:val="00427A4B"/>
    <w:rsid w:val="00431A57"/>
    <w:rsid w:val="0043236B"/>
    <w:rsid w:val="004431A4"/>
    <w:rsid w:val="00453842"/>
    <w:rsid w:val="00461116"/>
    <w:rsid w:val="00461BD8"/>
    <w:rsid w:val="00467601"/>
    <w:rsid w:val="00470EC5"/>
    <w:rsid w:val="00472528"/>
    <w:rsid w:val="0047595C"/>
    <w:rsid w:val="00477274"/>
    <w:rsid w:val="00484FB0"/>
    <w:rsid w:val="004863A8"/>
    <w:rsid w:val="00490E55"/>
    <w:rsid w:val="00493357"/>
    <w:rsid w:val="00494325"/>
    <w:rsid w:val="004B12BF"/>
    <w:rsid w:val="004B77CF"/>
    <w:rsid w:val="004C2FBD"/>
    <w:rsid w:val="004C48CC"/>
    <w:rsid w:val="004C593A"/>
    <w:rsid w:val="004D4680"/>
    <w:rsid w:val="004D4940"/>
    <w:rsid w:val="004E307A"/>
    <w:rsid w:val="004F312A"/>
    <w:rsid w:val="004F319A"/>
    <w:rsid w:val="004F4422"/>
    <w:rsid w:val="004F72BC"/>
    <w:rsid w:val="00504FE4"/>
    <w:rsid w:val="005054D3"/>
    <w:rsid w:val="00515011"/>
    <w:rsid w:val="00523E8C"/>
    <w:rsid w:val="00535FA3"/>
    <w:rsid w:val="00540FF1"/>
    <w:rsid w:val="0054411F"/>
    <w:rsid w:val="00570907"/>
    <w:rsid w:val="00575A22"/>
    <w:rsid w:val="005765D5"/>
    <w:rsid w:val="005769AA"/>
    <w:rsid w:val="00597092"/>
    <w:rsid w:val="005A0CD3"/>
    <w:rsid w:val="005A46A4"/>
    <w:rsid w:val="005A7FD9"/>
    <w:rsid w:val="005C27B4"/>
    <w:rsid w:val="005E3774"/>
    <w:rsid w:val="005E6534"/>
    <w:rsid w:val="005F506C"/>
    <w:rsid w:val="00603C97"/>
    <w:rsid w:val="00607C95"/>
    <w:rsid w:val="00613288"/>
    <w:rsid w:val="006140E9"/>
    <w:rsid w:val="00615D47"/>
    <w:rsid w:val="00633DCE"/>
    <w:rsid w:val="006348F3"/>
    <w:rsid w:val="00643C4C"/>
    <w:rsid w:val="00643E38"/>
    <w:rsid w:val="006646BD"/>
    <w:rsid w:val="006737E1"/>
    <w:rsid w:val="00680AB8"/>
    <w:rsid w:val="00687002"/>
    <w:rsid w:val="0069330E"/>
    <w:rsid w:val="00697EAA"/>
    <w:rsid w:val="006A095B"/>
    <w:rsid w:val="006A7986"/>
    <w:rsid w:val="006B0F84"/>
    <w:rsid w:val="006B5023"/>
    <w:rsid w:val="006E1A07"/>
    <w:rsid w:val="006E272A"/>
    <w:rsid w:val="006E4398"/>
    <w:rsid w:val="006E7FDB"/>
    <w:rsid w:val="006F43BB"/>
    <w:rsid w:val="006F5DA9"/>
    <w:rsid w:val="00703E9A"/>
    <w:rsid w:val="00710679"/>
    <w:rsid w:val="00712272"/>
    <w:rsid w:val="0071253F"/>
    <w:rsid w:val="00716A0C"/>
    <w:rsid w:val="0072734D"/>
    <w:rsid w:val="00730728"/>
    <w:rsid w:val="0073354F"/>
    <w:rsid w:val="007367C7"/>
    <w:rsid w:val="00740E00"/>
    <w:rsid w:val="00742726"/>
    <w:rsid w:val="00746CAB"/>
    <w:rsid w:val="007530FD"/>
    <w:rsid w:val="00757ABB"/>
    <w:rsid w:val="00760E1C"/>
    <w:rsid w:val="00761588"/>
    <w:rsid w:val="00765A5A"/>
    <w:rsid w:val="00776D3F"/>
    <w:rsid w:val="00784755"/>
    <w:rsid w:val="00791CE2"/>
    <w:rsid w:val="0079747B"/>
    <w:rsid w:val="007A3445"/>
    <w:rsid w:val="007A4812"/>
    <w:rsid w:val="007A619E"/>
    <w:rsid w:val="007B62D6"/>
    <w:rsid w:val="007C0A38"/>
    <w:rsid w:val="007C2F29"/>
    <w:rsid w:val="007D3B6E"/>
    <w:rsid w:val="007D42B6"/>
    <w:rsid w:val="007D45F2"/>
    <w:rsid w:val="007E5F01"/>
    <w:rsid w:val="007F1D32"/>
    <w:rsid w:val="007F25AA"/>
    <w:rsid w:val="007F349A"/>
    <w:rsid w:val="007F7504"/>
    <w:rsid w:val="008203B3"/>
    <w:rsid w:val="00825B3C"/>
    <w:rsid w:val="00830B76"/>
    <w:rsid w:val="008378B4"/>
    <w:rsid w:val="008639FA"/>
    <w:rsid w:val="0087664D"/>
    <w:rsid w:val="0088175F"/>
    <w:rsid w:val="008B60DD"/>
    <w:rsid w:val="008C015F"/>
    <w:rsid w:val="008C2A0F"/>
    <w:rsid w:val="008C4ABD"/>
    <w:rsid w:val="008D57F7"/>
    <w:rsid w:val="008E3953"/>
    <w:rsid w:val="008E556C"/>
    <w:rsid w:val="008F5553"/>
    <w:rsid w:val="00910A69"/>
    <w:rsid w:val="0091302E"/>
    <w:rsid w:val="009146E0"/>
    <w:rsid w:val="0092598B"/>
    <w:rsid w:val="009262ED"/>
    <w:rsid w:val="00926B92"/>
    <w:rsid w:val="00932433"/>
    <w:rsid w:val="00955B85"/>
    <w:rsid w:val="00955C44"/>
    <w:rsid w:val="009568AF"/>
    <w:rsid w:val="00972E46"/>
    <w:rsid w:val="00972FC2"/>
    <w:rsid w:val="00973B82"/>
    <w:rsid w:val="009843FD"/>
    <w:rsid w:val="009906BC"/>
    <w:rsid w:val="00991EE2"/>
    <w:rsid w:val="009A75D8"/>
    <w:rsid w:val="009B38FA"/>
    <w:rsid w:val="009C04EE"/>
    <w:rsid w:val="009C3A14"/>
    <w:rsid w:val="009C7121"/>
    <w:rsid w:val="009D5F02"/>
    <w:rsid w:val="009E0891"/>
    <w:rsid w:val="009E5EEA"/>
    <w:rsid w:val="009F268C"/>
    <w:rsid w:val="009F2B27"/>
    <w:rsid w:val="009F3DCB"/>
    <w:rsid w:val="00A01238"/>
    <w:rsid w:val="00A063A5"/>
    <w:rsid w:val="00A35255"/>
    <w:rsid w:val="00A4356C"/>
    <w:rsid w:val="00A46E70"/>
    <w:rsid w:val="00A47065"/>
    <w:rsid w:val="00A50386"/>
    <w:rsid w:val="00A52CC0"/>
    <w:rsid w:val="00A532CD"/>
    <w:rsid w:val="00A63C08"/>
    <w:rsid w:val="00A727EB"/>
    <w:rsid w:val="00A728EB"/>
    <w:rsid w:val="00A8449F"/>
    <w:rsid w:val="00A84617"/>
    <w:rsid w:val="00AB1A8E"/>
    <w:rsid w:val="00AD1435"/>
    <w:rsid w:val="00AD28A9"/>
    <w:rsid w:val="00AD5B77"/>
    <w:rsid w:val="00AE3674"/>
    <w:rsid w:val="00B16436"/>
    <w:rsid w:val="00B222A4"/>
    <w:rsid w:val="00B263FD"/>
    <w:rsid w:val="00B26877"/>
    <w:rsid w:val="00B3133C"/>
    <w:rsid w:val="00B351FE"/>
    <w:rsid w:val="00B35BEE"/>
    <w:rsid w:val="00B4058E"/>
    <w:rsid w:val="00B452C3"/>
    <w:rsid w:val="00B465E9"/>
    <w:rsid w:val="00B47B3A"/>
    <w:rsid w:val="00B53F5B"/>
    <w:rsid w:val="00B55F6A"/>
    <w:rsid w:val="00B627DB"/>
    <w:rsid w:val="00B6349B"/>
    <w:rsid w:val="00B76DAA"/>
    <w:rsid w:val="00B837A4"/>
    <w:rsid w:val="00B91963"/>
    <w:rsid w:val="00B94805"/>
    <w:rsid w:val="00BA08B9"/>
    <w:rsid w:val="00BA28CA"/>
    <w:rsid w:val="00BB326A"/>
    <w:rsid w:val="00BB40A2"/>
    <w:rsid w:val="00BB5B0B"/>
    <w:rsid w:val="00BC0F8C"/>
    <w:rsid w:val="00C07AC5"/>
    <w:rsid w:val="00C10B18"/>
    <w:rsid w:val="00C15200"/>
    <w:rsid w:val="00C153F6"/>
    <w:rsid w:val="00C160A1"/>
    <w:rsid w:val="00C164F5"/>
    <w:rsid w:val="00C17B65"/>
    <w:rsid w:val="00C21124"/>
    <w:rsid w:val="00C24BC7"/>
    <w:rsid w:val="00C33685"/>
    <w:rsid w:val="00C60E1C"/>
    <w:rsid w:val="00C97332"/>
    <w:rsid w:val="00CA4DE5"/>
    <w:rsid w:val="00CA684E"/>
    <w:rsid w:val="00CB2ED0"/>
    <w:rsid w:val="00CB5771"/>
    <w:rsid w:val="00CB684E"/>
    <w:rsid w:val="00CB6DF3"/>
    <w:rsid w:val="00CC53B7"/>
    <w:rsid w:val="00CC5E5C"/>
    <w:rsid w:val="00CC6565"/>
    <w:rsid w:val="00CC7F07"/>
    <w:rsid w:val="00CD0898"/>
    <w:rsid w:val="00CD69AA"/>
    <w:rsid w:val="00CE0152"/>
    <w:rsid w:val="00CF1DA3"/>
    <w:rsid w:val="00CF64F9"/>
    <w:rsid w:val="00D137B6"/>
    <w:rsid w:val="00D200B8"/>
    <w:rsid w:val="00D205A7"/>
    <w:rsid w:val="00D26678"/>
    <w:rsid w:val="00D4308C"/>
    <w:rsid w:val="00D509C3"/>
    <w:rsid w:val="00D5616A"/>
    <w:rsid w:val="00D61025"/>
    <w:rsid w:val="00D6331F"/>
    <w:rsid w:val="00D84D9F"/>
    <w:rsid w:val="00D9185E"/>
    <w:rsid w:val="00DA5DBE"/>
    <w:rsid w:val="00DA7D63"/>
    <w:rsid w:val="00DB059B"/>
    <w:rsid w:val="00DB27D5"/>
    <w:rsid w:val="00DB5A01"/>
    <w:rsid w:val="00DB68FB"/>
    <w:rsid w:val="00DC57E9"/>
    <w:rsid w:val="00DD13DE"/>
    <w:rsid w:val="00DD2763"/>
    <w:rsid w:val="00DD7517"/>
    <w:rsid w:val="00DF27A5"/>
    <w:rsid w:val="00E11443"/>
    <w:rsid w:val="00E127B2"/>
    <w:rsid w:val="00E149E3"/>
    <w:rsid w:val="00E20E6E"/>
    <w:rsid w:val="00E2182A"/>
    <w:rsid w:val="00E24C60"/>
    <w:rsid w:val="00E34DEA"/>
    <w:rsid w:val="00E464D9"/>
    <w:rsid w:val="00E47B20"/>
    <w:rsid w:val="00E64C63"/>
    <w:rsid w:val="00E66ACB"/>
    <w:rsid w:val="00E71AA0"/>
    <w:rsid w:val="00E71D5C"/>
    <w:rsid w:val="00E81722"/>
    <w:rsid w:val="00EA611E"/>
    <w:rsid w:val="00EA6447"/>
    <w:rsid w:val="00ED2463"/>
    <w:rsid w:val="00ED6706"/>
    <w:rsid w:val="00EF373A"/>
    <w:rsid w:val="00EF4ACB"/>
    <w:rsid w:val="00EF65F8"/>
    <w:rsid w:val="00F04D02"/>
    <w:rsid w:val="00F073D6"/>
    <w:rsid w:val="00F27411"/>
    <w:rsid w:val="00F31A33"/>
    <w:rsid w:val="00F34082"/>
    <w:rsid w:val="00F35E8D"/>
    <w:rsid w:val="00F54C46"/>
    <w:rsid w:val="00F7258D"/>
    <w:rsid w:val="00F73D40"/>
    <w:rsid w:val="00F973DD"/>
    <w:rsid w:val="00FA1930"/>
    <w:rsid w:val="00FA54D5"/>
    <w:rsid w:val="00FB04A6"/>
    <w:rsid w:val="00FB4F7C"/>
    <w:rsid w:val="00FC2D54"/>
    <w:rsid w:val="00FE3B25"/>
    <w:rsid w:val="00FE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D7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25AA"/>
  </w:style>
  <w:style w:type="paragraph" w:styleId="Header">
    <w:name w:val="header"/>
    <w:basedOn w:val="Normal"/>
    <w:link w:val="HeaderChar"/>
    <w:uiPriority w:val="99"/>
    <w:unhideWhenUsed/>
    <w:rsid w:val="00613288"/>
    <w:pPr>
      <w:tabs>
        <w:tab w:val="center" w:pos="4680"/>
        <w:tab w:val="right" w:pos="9360"/>
      </w:tabs>
    </w:pPr>
  </w:style>
  <w:style w:type="character" w:customStyle="1" w:styleId="HeaderChar">
    <w:name w:val="Header Char"/>
    <w:basedOn w:val="DefaultParagraphFont"/>
    <w:link w:val="Header"/>
    <w:uiPriority w:val="99"/>
    <w:rsid w:val="00613288"/>
  </w:style>
  <w:style w:type="paragraph" w:styleId="Footer">
    <w:name w:val="footer"/>
    <w:basedOn w:val="Normal"/>
    <w:link w:val="FooterChar"/>
    <w:uiPriority w:val="99"/>
    <w:unhideWhenUsed/>
    <w:rsid w:val="00613288"/>
    <w:pPr>
      <w:tabs>
        <w:tab w:val="center" w:pos="4680"/>
        <w:tab w:val="right" w:pos="9360"/>
      </w:tabs>
    </w:pPr>
  </w:style>
  <w:style w:type="character" w:customStyle="1" w:styleId="FooterChar">
    <w:name w:val="Footer Char"/>
    <w:basedOn w:val="DefaultParagraphFont"/>
    <w:link w:val="Footer"/>
    <w:uiPriority w:val="99"/>
    <w:rsid w:val="0061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072">
      <w:bodyDiv w:val="1"/>
      <w:marLeft w:val="0"/>
      <w:marRight w:val="0"/>
      <w:marTop w:val="0"/>
      <w:marBottom w:val="0"/>
      <w:divBdr>
        <w:top w:val="none" w:sz="0" w:space="0" w:color="auto"/>
        <w:left w:val="none" w:sz="0" w:space="0" w:color="auto"/>
        <w:bottom w:val="none" w:sz="0" w:space="0" w:color="auto"/>
        <w:right w:val="none" w:sz="0" w:space="0" w:color="auto"/>
      </w:divBdr>
    </w:div>
    <w:div w:id="296380538">
      <w:bodyDiv w:val="1"/>
      <w:marLeft w:val="0"/>
      <w:marRight w:val="0"/>
      <w:marTop w:val="0"/>
      <w:marBottom w:val="0"/>
      <w:divBdr>
        <w:top w:val="none" w:sz="0" w:space="0" w:color="auto"/>
        <w:left w:val="none" w:sz="0" w:space="0" w:color="auto"/>
        <w:bottom w:val="none" w:sz="0" w:space="0" w:color="auto"/>
        <w:right w:val="none" w:sz="0" w:space="0" w:color="auto"/>
      </w:divBdr>
    </w:div>
    <w:div w:id="305090841">
      <w:bodyDiv w:val="1"/>
      <w:marLeft w:val="0"/>
      <w:marRight w:val="0"/>
      <w:marTop w:val="0"/>
      <w:marBottom w:val="0"/>
      <w:divBdr>
        <w:top w:val="none" w:sz="0" w:space="0" w:color="auto"/>
        <w:left w:val="none" w:sz="0" w:space="0" w:color="auto"/>
        <w:bottom w:val="none" w:sz="0" w:space="0" w:color="auto"/>
        <w:right w:val="none" w:sz="0" w:space="0" w:color="auto"/>
      </w:divBdr>
    </w:div>
    <w:div w:id="347409725">
      <w:bodyDiv w:val="1"/>
      <w:marLeft w:val="0"/>
      <w:marRight w:val="0"/>
      <w:marTop w:val="0"/>
      <w:marBottom w:val="0"/>
      <w:divBdr>
        <w:top w:val="none" w:sz="0" w:space="0" w:color="auto"/>
        <w:left w:val="none" w:sz="0" w:space="0" w:color="auto"/>
        <w:bottom w:val="none" w:sz="0" w:space="0" w:color="auto"/>
        <w:right w:val="none" w:sz="0" w:space="0" w:color="auto"/>
      </w:divBdr>
    </w:div>
    <w:div w:id="497505274">
      <w:bodyDiv w:val="1"/>
      <w:marLeft w:val="0"/>
      <w:marRight w:val="0"/>
      <w:marTop w:val="0"/>
      <w:marBottom w:val="0"/>
      <w:divBdr>
        <w:top w:val="none" w:sz="0" w:space="0" w:color="auto"/>
        <w:left w:val="none" w:sz="0" w:space="0" w:color="auto"/>
        <w:bottom w:val="none" w:sz="0" w:space="0" w:color="auto"/>
        <w:right w:val="none" w:sz="0" w:space="0" w:color="auto"/>
      </w:divBdr>
    </w:div>
    <w:div w:id="618873651">
      <w:bodyDiv w:val="1"/>
      <w:marLeft w:val="0"/>
      <w:marRight w:val="0"/>
      <w:marTop w:val="0"/>
      <w:marBottom w:val="0"/>
      <w:divBdr>
        <w:top w:val="none" w:sz="0" w:space="0" w:color="auto"/>
        <w:left w:val="none" w:sz="0" w:space="0" w:color="auto"/>
        <w:bottom w:val="none" w:sz="0" w:space="0" w:color="auto"/>
        <w:right w:val="none" w:sz="0" w:space="0" w:color="auto"/>
      </w:divBdr>
    </w:div>
    <w:div w:id="663357887">
      <w:bodyDiv w:val="1"/>
      <w:marLeft w:val="0"/>
      <w:marRight w:val="0"/>
      <w:marTop w:val="0"/>
      <w:marBottom w:val="0"/>
      <w:divBdr>
        <w:top w:val="none" w:sz="0" w:space="0" w:color="auto"/>
        <w:left w:val="none" w:sz="0" w:space="0" w:color="auto"/>
        <w:bottom w:val="none" w:sz="0" w:space="0" w:color="auto"/>
        <w:right w:val="none" w:sz="0" w:space="0" w:color="auto"/>
      </w:divBdr>
    </w:div>
    <w:div w:id="817261921">
      <w:bodyDiv w:val="1"/>
      <w:marLeft w:val="0"/>
      <w:marRight w:val="0"/>
      <w:marTop w:val="0"/>
      <w:marBottom w:val="0"/>
      <w:divBdr>
        <w:top w:val="none" w:sz="0" w:space="0" w:color="auto"/>
        <w:left w:val="none" w:sz="0" w:space="0" w:color="auto"/>
        <w:bottom w:val="none" w:sz="0" w:space="0" w:color="auto"/>
        <w:right w:val="none" w:sz="0" w:space="0" w:color="auto"/>
      </w:divBdr>
    </w:div>
    <w:div w:id="867793140">
      <w:bodyDiv w:val="1"/>
      <w:marLeft w:val="0"/>
      <w:marRight w:val="0"/>
      <w:marTop w:val="0"/>
      <w:marBottom w:val="0"/>
      <w:divBdr>
        <w:top w:val="none" w:sz="0" w:space="0" w:color="auto"/>
        <w:left w:val="none" w:sz="0" w:space="0" w:color="auto"/>
        <w:bottom w:val="none" w:sz="0" w:space="0" w:color="auto"/>
        <w:right w:val="none" w:sz="0" w:space="0" w:color="auto"/>
      </w:divBdr>
    </w:div>
    <w:div w:id="930117514">
      <w:bodyDiv w:val="1"/>
      <w:marLeft w:val="0"/>
      <w:marRight w:val="0"/>
      <w:marTop w:val="0"/>
      <w:marBottom w:val="0"/>
      <w:divBdr>
        <w:top w:val="none" w:sz="0" w:space="0" w:color="auto"/>
        <w:left w:val="none" w:sz="0" w:space="0" w:color="auto"/>
        <w:bottom w:val="none" w:sz="0" w:space="0" w:color="auto"/>
        <w:right w:val="none" w:sz="0" w:space="0" w:color="auto"/>
      </w:divBdr>
    </w:div>
    <w:div w:id="1036854158">
      <w:bodyDiv w:val="1"/>
      <w:marLeft w:val="0"/>
      <w:marRight w:val="0"/>
      <w:marTop w:val="0"/>
      <w:marBottom w:val="0"/>
      <w:divBdr>
        <w:top w:val="none" w:sz="0" w:space="0" w:color="auto"/>
        <w:left w:val="none" w:sz="0" w:space="0" w:color="auto"/>
        <w:bottom w:val="none" w:sz="0" w:space="0" w:color="auto"/>
        <w:right w:val="none" w:sz="0" w:space="0" w:color="auto"/>
      </w:divBdr>
    </w:div>
    <w:div w:id="1053384146">
      <w:bodyDiv w:val="1"/>
      <w:marLeft w:val="0"/>
      <w:marRight w:val="0"/>
      <w:marTop w:val="0"/>
      <w:marBottom w:val="0"/>
      <w:divBdr>
        <w:top w:val="none" w:sz="0" w:space="0" w:color="auto"/>
        <w:left w:val="none" w:sz="0" w:space="0" w:color="auto"/>
        <w:bottom w:val="none" w:sz="0" w:space="0" w:color="auto"/>
        <w:right w:val="none" w:sz="0" w:space="0" w:color="auto"/>
      </w:divBdr>
    </w:div>
    <w:div w:id="1211763689">
      <w:bodyDiv w:val="1"/>
      <w:marLeft w:val="0"/>
      <w:marRight w:val="0"/>
      <w:marTop w:val="0"/>
      <w:marBottom w:val="0"/>
      <w:divBdr>
        <w:top w:val="none" w:sz="0" w:space="0" w:color="auto"/>
        <w:left w:val="none" w:sz="0" w:space="0" w:color="auto"/>
        <w:bottom w:val="none" w:sz="0" w:space="0" w:color="auto"/>
        <w:right w:val="none" w:sz="0" w:space="0" w:color="auto"/>
      </w:divBdr>
    </w:div>
    <w:div w:id="1300845910">
      <w:bodyDiv w:val="1"/>
      <w:marLeft w:val="0"/>
      <w:marRight w:val="0"/>
      <w:marTop w:val="0"/>
      <w:marBottom w:val="0"/>
      <w:divBdr>
        <w:top w:val="none" w:sz="0" w:space="0" w:color="auto"/>
        <w:left w:val="none" w:sz="0" w:space="0" w:color="auto"/>
        <w:bottom w:val="none" w:sz="0" w:space="0" w:color="auto"/>
        <w:right w:val="none" w:sz="0" w:space="0" w:color="auto"/>
      </w:divBdr>
    </w:div>
    <w:div w:id="1321277403">
      <w:bodyDiv w:val="1"/>
      <w:marLeft w:val="0"/>
      <w:marRight w:val="0"/>
      <w:marTop w:val="0"/>
      <w:marBottom w:val="0"/>
      <w:divBdr>
        <w:top w:val="none" w:sz="0" w:space="0" w:color="auto"/>
        <w:left w:val="none" w:sz="0" w:space="0" w:color="auto"/>
        <w:bottom w:val="none" w:sz="0" w:space="0" w:color="auto"/>
        <w:right w:val="none" w:sz="0" w:space="0" w:color="auto"/>
      </w:divBdr>
    </w:div>
    <w:div w:id="1341078149">
      <w:bodyDiv w:val="1"/>
      <w:marLeft w:val="0"/>
      <w:marRight w:val="0"/>
      <w:marTop w:val="0"/>
      <w:marBottom w:val="0"/>
      <w:divBdr>
        <w:top w:val="none" w:sz="0" w:space="0" w:color="auto"/>
        <w:left w:val="none" w:sz="0" w:space="0" w:color="auto"/>
        <w:bottom w:val="none" w:sz="0" w:space="0" w:color="auto"/>
        <w:right w:val="none" w:sz="0" w:space="0" w:color="auto"/>
      </w:divBdr>
    </w:div>
    <w:div w:id="1342930509">
      <w:bodyDiv w:val="1"/>
      <w:marLeft w:val="0"/>
      <w:marRight w:val="0"/>
      <w:marTop w:val="0"/>
      <w:marBottom w:val="0"/>
      <w:divBdr>
        <w:top w:val="none" w:sz="0" w:space="0" w:color="auto"/>
        <w:left w:val="none" w:sz="0" w:space="0" w:color="auto"/>
        <w:bottom w:val="none" w:sz="0" w:space="0" w:color="auto"/>
        <w:right w:val="none" w:sz="0" w:space="0" w:color="auto"/>
      </w:divBdr>
    </w:div>
    <w:div w:id="1348673329">
      <w:bodyDiv w:val="1"/>
      <w:marLeft w:val="0"/>
      <w:marRight w:val="0"/>
      <w:marTop w:val="0"/>
      <w:marBottom w:val="0"/>
      <w:divBdr>
        <w:top w:val="none" w:sz="0" w:space="0" w:color="auto"/>
        <w:left w:val="none" w:sz="0" w:space="0" w:color="auto"/>
        <w:bottom w:val="none" w:sz="0" w:space="0" w:color="auto"/>
        <w:right w:val="none" w:sz="0" w:space="0" w:color="auto"/>
      </w:divBdr>
    </w:div>
    <w:div w:id="1579091097">
      <w:bodyDiv w:val="1"/>
      <w:marLeft w:val="0"/>
      <w:marRight w:val="0"/>
      <w:marTop w:val="0"/>
      <w:marBottom w:val="0"/>
      <w:divBdr>
        <w:top w:val="none" w:sz="0" w:space="0" w:color="auto"/>
        <w:left w:val="none" w:sz="0" w:space="0" w:color="auto"/>
        <w:bottom w:val="none" w:sz="0" w:space="0" w:color="auto"/>
        <w:right w:val="none" w:sz="0" w:space="0" w:color="auto"/>
      </w:divBdr>
    </w:div>
    <w:div w:id="1591425121">
      <w:bodyDiv w:val="1"/>
      <w:marLeft w:val="0"/>
      <w:marRight w:val="0"/>
      <w:marTop w:val="0"/>
      <w:marBottom w:val="0"/>
      <w:divBdr>
        <w:top w:val="none" w:sz="0" w:space="0" w:color="auto"/>
        <w:left w:val="none" w:sz="0" w:space="0" w:color="auto"/>
        <w:bottom w:val="none" w:sz="0" w:space="0" w:color="auto"/>
        <w:right w:val="none" w:sz="0" w:space="0" w:color="auto"/>
      </w:divBdr>
    </w:div>
    <w:div w:id="1721172650">
      <w:bodyDiv w:val="1"/>
      <w:marLeft w:val="0"/>
      <w:marRight w:val="0"/>
      <w:marTop w:val="0"/>
      <w:marBottom w:val="0"/>
      <w:divBdr>
        <w:top w:val="none" w:sz="0" w:space="0" w:color="auto"/>
        <w:left w:val="none" w:sz="0" w:space="0" w:color="auto"/>
        <w:bottom w:val="none" w:sz="0" w:space="0" w:color="auto"/>
        <w:right w:val="none" w:sz="0" w:space="0" w:color="auto"/>
      </w:divBdr>
    </w:div>
    <w:div w:id="1736932175">
      <w:bodyDiv w:val="1"/>
      <w:marLeft w:val="0"/>
      <w:marRight w:val="0"/>
      <w:marTop w:val="0"/>
      <w:marBottom w:val="0"/>
      <w:divBdr>
        <w:top w:val="none" w:sz="0" w:space="0" w:color="auto"/>
        <w:left w:val="none" w:sz="0" w:space="0" w:color="auto"/>
        <w:bottom w:val="none" w:sz="0" w:space="0" w:color="auto"/>
        <w:right w:val="none" w:sz="0" w:space="0" w:color="auto"/>
      </w:divBdr>
    </w:div>
    <w:div w:id="1770933266">
      <w:bodyDiv w:val="1"/>
      <w:marLeft w:val="0"/>
      <w:marRight w:val="0"/>
      <w:marTop w:val="0"/>
      <w:marBottom w:val="0"/>
      <w:divBdr>
        <w:top w:val="none" w:sz="0" w:space="0" w:color="auto"/>
        <w:left w:val="none" w:sz="0" w:space="0" w:color="auto"/>
        <w:bottom w:val="none" w:sz="0" w:space="0" w:color="auto"/>
        <w:right w:val="none" w:sz="0" w:space="0" w:color="auto"/>
      </w:divBdr>
    </w:div>
    <w:div w:id="1809277490">
      <w:bodyDiv w:val="1"/>
      <w:marLeft w:val="0"/>
      <w:marRight w:val="0"/>
      <w:marTop w:val="0"/>
      <w:marBottom w:val="0"/>
      <w:divBdr>
        <w:top w:val="none" w:sz="0" w:space="0" w:color="auto"/>
        <w:left w:val="none" w:sz="0" w:space="0" w:color="auto"/>
        <w:bottom w:val="none" w:sz="0" w:space="0" w:color="auto"/>
        <w:right w:val="none" w:sz="0" w:space="0" w:color="auto"/>
      </w:divBdr>
    </w:div>
    <w:div w:id="1948343334">
      <w:bodyDiv w:val="1"/>
      <w:marLeft w:val="0"/>
      <w:marRight w:val="0"/>
      <w:marTop w:val="0"/>
      <w:marBottom w:val="0"/>
      <w:divBdr>
        <w:top w:val="none" w:sz="0" w:space="0" w:color="auto"/>
        <w:left w:val="none" w:sz="0" w:space="0" w:color="auto"/>
        <w:bottom w:val="none" w:sz="0" w:space="0" w:color="auto"/>
        <w:right w:val="none" w:sz="0" w:space="0" w:color="auto"/>
      </w:divBdr>
    </w:div>
    <w:div w:id="2021854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2692</Words>
  <Characters>15348</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Vik, Susan E</cp:lastModifiedBy>
  <cp:revision>2</cp:revision>
  <cp:lastPrinted>2016-09-01T14:57:00Z</cp:lastPrinted>
  <dcterms:created xsi:type="dcterms:W3CDTF">2016-09-05T11:55:00Z</dcterms:created>
  <dcterms:modified xsi:type="dcterms:W3CDTF">2016-09-05T11:55:00Z</dcterms:modified>
</cp:coreProperties>
</file>