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48" w:rsidRDefault="00A26B48" w:rsidP="00A26B48"/>
    <w:p w:rsidR="00A26B48" w:rsidRPr="00A26B48" w:rsidRDefault="00A26B48" w:rsidP="00A26B48">
      <w:pPr>
        <w:rPr>
          <w:b/>
        </w:rPr>
      </w:pPr>
      <w:r w:rsidRPr="00A26B48">
        <w:rPr>
          <w:b/>
        </w:rPr>
        <w:t>STHSA Meeting April 16, 2014</w:t>
      </w:r>
    </w:p>
    <w:p w:rsidR="00A26B48" w:rsidRPr="00A26B48" w:rsidRDefault="00A26B48" w:rsidP="00A26B48">
      <w:pPr>
        <w:rPr>
          <w:b/>
        </w:rPr>
      </w:pPr>
      <w:r w:rsidRPr="00A26B48">
        <w:rPr>
          <w:b/>
        </w:rPr>
        <w:t>Attendance:</w:t>
      </w:r>
    </w:p>
    <w:p w:rsidR="00A26B48" w:rsidRPr="00A26B48" w:rsidRDefault="00A26B48" w:rsidP="00A26B48">
      <w:pPr>
        <w:rPr>
          <w:b/>
        </w:rPr>
        <w:sectPr w:rsidR="00A26B48" w:rsidRPr="00A26B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B48" w:rsidRDefault="00A26B48" w:rsidP="00A26B48">
      <w:pPr>
        <w:spacing w:after="0" w:line="240" w:lineRule="auto"/>
      </w:pPr>
      <w:r>
        <w:lastRenderedPageBreak/>
        <w:t xml:space="preserve">Laura Owen, </w:t>
      </w:r>
      <w:proofErr w:type="spellStart"/>
      <w:r>
        <w:t>MDiv</w:t>
      </w:r>
      <w:proofErr w:type="spellEnd"/>
      <w:r>
        <w:t xml:space="preserve"> ‘15</w:t>
      </w:r>
    </w:p>
    <w:p w:rsidR="00A26B48" w:rsidRDefault="00A26B48" w:rsidP="00A26B48">
      <w:pPr>
        <w:spacing w:after="0" w:line="240" w:lineRule="auto"/>
      </w:pPr>
      <w:proofErr w:type="spellStart"/>
      <w:r>
        <w:t>Desi</w:t>
      </w:r>
      <w:proofErr w:type="spellEnd"/>
      <w:r>
        <w:t xml:space="preserve"> Sharp, </w:t>
      </w:r>
      <w:proofErr w:type="spellStart"/>
      <w:r>
        <w:t>MDiv</w:t>
      </w:r>
      <w:proofErr w:type="spellEnd"/>
      <w:r>
        <w:t xml:space="preserve"> ’14, vice president</w:t>
      </w:r>
    </w:p>
    <w:p w:rsidR="00A26B48" w:rsidRDefault="00A26B48" w:rsidP="00A26B48">
      <w:pPr>
        <w:spacing w:after="0" w:line="240" w:lineRule="auto"/>
      </w:pPr>
      <w:r>
        <w:t xml:space="preserve">Kristen Redford, </w:t>
      </w:r>
      <w:proofErr w:type="spellStart"/>
      <w:r>
        <w:t>MDiv</w:t>
      </w:r>
      <w:proofErr w:type="spellEnd"/>
      <w:r>
        <w:t xml:space="preserve"> ’15, secretary</w:t>
      </w:r>
    </w:p>
    <w:p w:rsidR="00A26B48" w:rsidRDefault="00A26B48" w:rsidP="00A26B48">
      <w:pPr>
        <w:spacing w:after="0" w:line="240" w:lineRule="auto"/>
      </w:pPr>
      <w:r>
        <w:t>Anne Hill, PhD</w:t>
      </w:r>
    </w:p>
    <w:p w:rsidR="00A26B48" w:rsidRDefault="00A26B48" w:rsidP="00A26B48">
      <w:pPr>
        <w:spacing w:after="0" w:line="240" w:lineRule="auto"/>
      </w:pPr>
      <w:r>
        <w:lastRenderedPageBreak/>
        <w:t xml:space="preserve">Haley Jones, </w:t>
      </w:r>
      <w:proofErr w:type="spellStart"/>
      <w:r>
        <w:t>MDiv</w:t>
      </w:r>
      <w:proofErr w:type="spellEnd"/>
      <w:r>
        <w:t xml:space="preserve"> ’15, treasurer</w:t>
      </w:r>
    </w:p>
    <w:p w:rsidR="00A26B48" w:rsidRDefault="00A26B48" w:rsidP="00A26B48">
      <w:pPr>
        <w:spacing w:after="0" w:line="240" w:lineRule="auto"/>
      </w:pPr>
      <w:proofErr w:type="spellStart"/>
      <w:r>
        <w:t>Kourtni</w:t>
      </w:r>
      <w:proofErr w:type="spellEnd"/>
      <w:r>
        <w:t xml:space="preserve"> Brown, </w:t>
      </w:r>
      <w:proofErr w:type="spellStart"/>
      <w:r>
        <w:t>MDiv</w:t>
      </w:r>
      <w:proofErr w:type="spellEnd"/>
      <w:r>
        <w:t xml:space="preserve"> ’15</w:t>
      </w:r>
    </w:p>
    <w:p w:rsidR="00A26B48" w:rsidRDefault="00A26B48" w:rsidP="00A26B48">
      <w:pPr>
        <w:spacing w:after="0" w:line="240" w:lineRule="auto"/>
      </w:pPr>
      <w:r>
        <w:t xml:space="preserve">Ashley Anderson, </w:t>
      </w:r>
      <w:proofErr w:type="spellStart"/>
      <w:r>
        <w:t>MDiv</w:t>
      </w:r>
      <w:proofErr w:type="spellEnd"/>
      <w:r>
        <w:t>/MSW ‘14</w:t>
      </w:r>
    </w:p>
    <w:p w:rsidR="00A26B48" w:rsidRDefault="00A26B48" w:rsidP="00A26B48">
      <w:pPr>
        <w:spacing w:after="0" w:line="240" w:lineRule="auto"/>
      </w:pPr>
      <w:r>
        <w:t xml:space="preserve">Joseph </w:t>
      </w:r>
      <w:proofErr w:type="spellStart"/>
      <w:r>
        <w:t>Kyser</w:t>
      </w:r>
      <w:proofErr w:type="spellEnd"/>
      <w:r>
        <w:t xml:space="preserve">, </w:t>
      </w:r>
      <w:proofErr w:type="spellStart"/>
      <w:r>
        <w:t>MDiv</w:t>
      </w:r>
      <w:proofErr w:type="spellEnd"/>
      <w:r>
        <w:t xml:space="preserve"> ’15, president</w:t>
      </w:r>
    </w:p>
    <w:p w:rsidR="00A26B48" w:rsidRDefault="00A26B48" w:rsidP="00A26B48">
      <w:pPr>
        <w:sectPr w:rsidR="00A26B48" w:rsidSect="00A26B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6B48" w:rsidRDefault="00A26B48" w:rsidP="00A26B48"/>
    <w:p w:rsidR="00A26B48" w:rsidRPr="00A26B48" w:rsidRDefault="00A26B48" w:rsidP="00A26B48">
      <w:pPr>
        <w:rPr>
          <w:b/>
        </w:rPr>
      </w:pPr>
      <w:r w:rsidRPr="00A26B48">
        <w:rPr>
          <w:b/>
        </w:rPr>
        <w:t>Community Lunch:</w:t>
      </w:r>
    </w:p>
    <w:p w:rsidR="00A26B48" w:rsidRDefault="00A26B48" w:rsidP="00A26B48">
      <w:r>
        <w:t>--</w:t>
      </w:r>
      <w:r>
        <w:t xml:space="preserve">We need </w:t>
      </w:r>
      <w:r>
        <w:t xml:space="preserve">transfer </w:t>
      </w:r>
      <w:r>
        <w:t>money to C</w:t>
      </w:r>
      <w:r>
        <w:t>omm</w:t>
      </w:r>
      <w:r>
        <w:t>unity</w:t>
      </w:r>
      <w:r>
        <w:t xml:space="preserve"> </w:t>
      </w:r>
      <w:r>
        <w:t>L</w:t>
      </w:r>
      <w:r>
        <w:t xml:space="preserve">ife </w:t>
      </w:r>
      <w:r>
        <w:t>office for our upcoming week sponsoring Community Lunch.  A</w:t>
      </w:r>
      <w:r>
        <w:t>nne move</w:t>
      </w:r>
      <w:r>
        <w:t>d to transfer $250 from STHSA to the Community Life Office to cover the remaining balance of STHSA’s sponsored lunch.</w:t>
      </w:r>
      <w:r>
        <w:t xml:space="preserve"> </w:t>
      </w:r>
      <w:r>
        <w:t>Kristen 2nds.  Passes 7-0-1.</w:t>
      </w:r>
    </w:p>
    <w:p w:rsidR="00594C66" w:rsidRPr="00594C66" w:rsidRDefault="00594C66" w:rsidP="00A26B48">
      <w:pPr>
        <w:rPr>
          <w:b/>
        </w:rPr>
      </w:pPr>
      <w:r>
        <w:rPr>
          <w:b/>
        </w:rPr>
        <w:t>Writing in English Course</w:t>
      </w:r>
    </w:p>
    <w:p w:rsidR="00A26B48" w:rsidRDefault="00A26B48" w:rsidP="00A26B48">
      <w:r>
        <w:t>--</w:t>
      </w:r>
      <w:r>
        <w:t>Voices concern over</w:t>
      </w:r>
      <w:r>
        <w:t xml:space="preserve"> need for </w:t>
      </w:r>
      <w:proofErr w:type="gramStart"/>
      <w:r>
        <w:t>Writing</w:t>
      </w:r>
      <w:proofErr w:type="gramEnd"/>
      <w:r>
        <w:t xml:space="preserve"> in English class for students</w:t>
      </w:r>
      <w:r>
        <w:t xml:space="preserve"> whose first language isn’t English.</w:t>
      </w:r>
      <w:r>
        <w:t xml:space="preserve"> Josh </w:t>
      </w:r>
      <w:proofErr w:type="spellStart"/>
      <w:r>
        <w:t>Hassler</w:t>
      </w:r>
      <w:proofErr w:type="spellEnd"/>
      <w:r>
        <w:t xml:space="preserve"> will be doing one that's highly recommended not required</w:t>
      </w:r>
      <w:r>
        <w:t xml:space="preserve"> but not required of all incoming international student.</w:t>
      </w:r>
      <w:r>
        <w:t xml:space="preserve"> </w:t>
      </w:r>
      <w:r>
        <w:t xml:space="preserve"> We </w:t>
      </w:r>
      <w:r w:rsidR="00594C66">
        <w:t xml:space="preserve">are currently </w:t>
      </w:r>
      <w:r>
        <w:t xml:space="preserve">unsure if it's </w:t>
      </w:r>
      <w:r w:rsidR="00594C66">
        <w:t xml:space="preserve">a </w:t>
      </w:r>
      <w:r>
        <w:t>4 credit</w:t>
      </w:r>
      <w:r w:rsidR="00594C66">
        <w:t xml:space="preserve"> course</w:t>
      </w:r>
      <w:r>
        <w:t xml:space="preserve"> or a small</w:t>
      </w:r>
      <w:r w:rsidR="00594C66">
        <w:t xml:space="preserve"> 1-2 credit</w:t>
      </w:r>
      <w:r>
        <w:t xml:space="preserve"> additional class</w:t>
      </w:r>
      <w:r w:rsidR="00594C66">
        <w:t>.</w:t>
      </w:r>
    </w:p>
    <w:p w:rsidR="00594C66" w:rsidRPr="00594C66" w:rsidRDefault="00594C66" w:rsidP="00A26B48">
      <w:pPr>
        <w:rPr>
          <w:b/>
        </w:rPr>
      </w:pPr>
      <w:r>
        <w:rPr>
          <w:b/>
        </w:rPr>
        <w:t>Elections</w:t>
      </w:r>
    </w:p>
    <w:p w:rsidR="00A26B48" w:rsidRDefault="00A26B48" w:rsidP="00A26B48">
      <w:r>
        <w:t>--</w:t>
      </w:r>
      <w:r w:rsidR="00594C66">
        <w:t xml:space="preserve">People need to nominate for positions.  At Community Lunch today will be a container and slips of paper for people to write down suggestions. </w:t>
      </w:r>
      <w:proofErr w:type="spellStart"/>
      <w:r w:rsidR="00594C66">
        <w:t>Desi</w:t>
      </w:r>
      <w:proofErr w:type="spellEnd"/>
      <w:r w:rsidR="00594C66">
        <w:t xml:space="preserve"> will make the announcement.</w:t>
      </w:r>
    </w:p>
    <w:p w:rsidR="00594C66" w:rsidRPr="00594C66" w:rsidRDefault="00594C66" w:rsidP="00A26B48">
      <w:r>
        <w:rPr>
          <w:b/>
        </w:rPr>
        <w:t>Graduation Celebration</w:t>
      </w:r>
    </w:p>
    <w:p w:rsidR="00A26B48" w:rsidRDefault="00A26B48" w:rsidP="00A26B48">
      <w:r>
        <w:t>--Grad</w:t>
      </w:r>
      <w:r w:rsidR="00594C66">
        <w:t>uation</w:t>
      </w:r>
      <w:r>
        <w:t xml:space="preserve"> Cel</w:t>
      </w:r>
      <w:r w:rsidR="00594C66">
        <w:t>ebration will be May</w:t>
      </w:r>
      <w:r>
        <w:t xml:space="preserve"> </w:t>
      </w:r>
      <w:r w:rsidR="00594C66">
        <w:t>16</w:t>
      </w:r>
      <w:r w:rsidR="00594C66" w:rsidRPr="00594C66">
        <w:rPr>
          <w:vertAlign w:val="superscript"/>
        </w:rPr>
        <w:t>th</w:t>
      </w:r>
      <w:r w:rsidR="00594C66">
        <w:t xml:space="preserve"> on the </w:t>
      </w:r>
      <w:r>
        <w:t xml:space="preserve">18th floor of </w:t>
      </w:r>
      <w:proofErr w:type="spellStart"/>
      <w:r>
        <w:t>StuVi</w:t>
      </w:r>
      <w:proofErr w:type="spellEnd"/>
      <w:r w:rsidR="00594C66">
        <w:t xml:space="preserve">.  It will most likely be a </w:t>
      </w:r>
      <w:r>
        <w:t>buffet</w:t>
      </w:r>
      <w:r w:rsidR="00594C66">
        <w:t xml:space="preserve">. </w:t>
      </w:r>
      <w:proofErr w:type="spellStart"/>
      <w:r w:rsidR="00594C66">
        <w:t>C</w:t>
      </w:r>
      <w:r>
        <w:t>alissa</w:t>
      </w:r>
      <w:proofErr w:type="spellEnd"/>
      <w:r>
        <w:t xml:space="preserve"> is helping w</w:t>
      </w:r>
      <w:r w:rsidR="00594C66">
        <w:t>ith</w:t>
      </w:r>
      <w:r>
        <w:t xml:space="preserve"> decorations </w:t>
      </w:r>
      <w:r w:rsidR="00594C66">
        <w:t>and</w:t>
      </w:r>
      <w:r>
        <w:t xml:space="preserve"> invitations which </w:t>
      </w:r>
      <w:r w:rsidR="00594C66">
        <w:t>will be hopefully out next week.</w:t>
      </w:r>
      <w:r>
        <w:t xml:space="preserve">  </w:t>
      </w:r>
      <w:r w:rsidR="00594C66">
        <w:t>A</w:t>
      </w:r>
      <w:r>
        <w:t>ll</w:t>
      </w:r>
      <w:r w:rsidR="00594C66">
        <w:t xml:space="preserve"> remaining details are anticipated to be</w:t>
      </w:r>
      <w:r>
        <w:t xml:space="preserve"> finalized by next week</w:t>
      </w:r>
      <w:r w:rsidR="00594C66">
        <w:t>.</w:t>
      </w:r>
    </w:p>
    <w:p w:rsidR="00594C66" w:rsidRPr="00594C66" w:rsidRDefault="00594C66" w:rsidP="00A26B48">
      <w:pPr>
        <w:rPr>
          <w:b/>
        </w:rPr>
      </w:pPr>
      <w:r>
        <w:rPr>
          <w:b/>
        </w:rPr>
        <w:t>Coffee Maker for Community Space</w:t>
      </w:r>
    </w:p>
    <w:p w:rsidR="00A26B48" w:rsidRDefault="00A26B48" w:rsidP="00A26B48">
      <w:r>
        <w:t>--</w:t>
      </w:r>
      <w:r w:rsidR="00594C66">
        <w:t>Ashley purchased a coffee maker for under $50.</w:t>
      </w:r>
    </w:p>
    <w:p w:rsidR="00594C66" w:rsidRPr="00594C66" w:rsidRDefault="00594C66" w:rsidP="00A26B48">
      <w:pPr>
        <w:rPr>
          <w:b/>
        </w:rPr>
      </w:pPr>
      <w:r>
        <w:rPr>
          <w:b/>
        </w:rPr>
        <w:t>Graduate Leadership Coalition Update</w:t>
      </w:r>
    </w:p>
    <w:p w:rsidR="00A26B48" w:rsidRDefault="00A26B48" w:rsidP="00A26B48">
      <w:r>
        <w:t>--</w:t>
      </w:r>
      <w:r w:rsidR="00594C66">
        <w:t>Joseph will represent STH at the upcoming meeting.</w:t>
      </w:r>
    </w:p>
    <w:p w:rsidR="00A26B48" w:rsidRPr="00594C66" w:rsidRDefault="00594C66" w:rsidP="00A26B48">
      <w:pPr>
        <w:rPr>
          <w:b/>
        </w:rPr>
      </w:pPr>
      <w:r>
        <w:rPr>
          <w:b/>
        </w:rPr>
        <w:t xml:space="preserve">Suggested </w:t>
      </w:r>
      <w:r w:rsidR="00A26B48" w:rsidRPr="00594C66">
        <w:rPr>
          <w:b/>
        </w:rPr>
        <w:t>B</w:t>
      </w:r>
      <w:r>
        <w:rPr>
          <w:b/>
        </w:rPr>
        <w:t>ylaw Changes</w:t>
      </w:r>
    </w:p>
    <w:p w:rsidR="00A26B48" w:rsidRDefault="00A26B48" w:rsidP="00A26B48">
      <w:r>
        <w:t xml:space="preserve">--possibly </w:t>
      </w:r>
      <w:r w:rsidR="00594C66">
        <w:t>make it part of Public Relations Officer’s responsibilities to check and maintain the STHSA email address.</w:t>
      </w:r>
    </w:p>
    <w:p w:rsidR="00A26B48" w:rsidRDefault="00A26B48" w:rsidP="00A26B48">
      <w:r>
        <w:lastRenderedPageBreak/>
        <w:t>--</w:t>
      </w:r>
      <w:r w:rsidR="00594C66">
        <w:t xml:space="preserve">actually begin putting the annual financial report on the STHSA website.  This is already part of bylaws but hasn’t been done before this year.  </w:t>
      </w:r>
      <w:proofErr w:type="gramStart"/>
      <w:r w:rsidR="00594C66">
        <w:t>Will happen before new executive board takes over.</w:t>
      </w:r>
      <w:proofErr w:type="gramEnd"/>
    </w:p>
    <w:p w:rsidR="00A26B48" w:rsidRDefault="00A26B48" w:rsidP="00A26B48">
      <w:r>
        <w:t>--</w:t>
      </w:r>
      <w:r w:rsidR="00594C66">
        <w:t>section V.A12: articulate that the</w:t>
      </w:r>
      <w:r>
        <w:t xml:space="preserve"> e</w:t>
      </w:r>
      <w:r w:rsidR="00594C66">
        <w:t xml:space="preserve">xecutive </w:t>
      </w:r>
      <w:r>
        <w:t xml:space="preserve">board </w:t>
      </w:r>
      <w:r w:rsidR="00594C66">
        <w:t xml:space="preserve">is comprised of </w:t>
      </w:r>
      <w:r>
        <w:t>t</w:t>
      </w:r>
      <w:r w:rsidR="00594C66">
        <w:t>he executive council of five officers elected in the spring and the six representatives elected in the fall</w:t>
      </w:r>
    </w:p>
    <w:p w:rsidR="003D57E8" w:rsidRDefault="00A26B48" w:rsidP="00A26B48">
      <w:r>
        <w:t>--P</w:t>
      </w:r>
      <w:r w:rsidR="00594C66">
        <w:t xml:space="preserve">ublic </w:t>
      </w:r>
      <w:r>
        <w:t>R</w:t>
      </w:r>
      <w:r w:rsidR="00594C66">
        <w:t>elations</w:t>
      </w:r>
      <w:r>
        <w:t xml:space="preserve"> Officer </w:t>
      </w:r>
      <w:r w:rsidR="00594C66">
        <w:t xml:space="preserve">description is </w:t>
      </w:r>
      <w:r>
        <w:t xml:space="preserve">moved between </w:t>
      </w:r>
      <w:r w:rsidR="00594C66">
        <w:t>the S</w:t>
      </w:r>
      <w:r>
        <w:t>ecretary</w:t>
      </w:r>
      <w:r w:rsidR="00594C66">
        <w:t>’s</w:t>
      </w:r>
      <w:r>
        <w:t xml:space="preserve"> and </w:t>
      </w:r>
      <w:r w:rsidR="00594C66">
        <w:t>First Year Representative’s descriptions</w:t>
      </w:r>
      <w:r>
        <w:t xml:space="preserve"> and </w:t>
      </w:r>
      <w:r w:rsidR="00594C66">
        <w:t>the officer is made fifth in order</w:t>
      </w:r>
      <w:r>
        <w:t xml:space="preserve"> to preside </w:t>
      </w:r>
      <w:r w:rsidR="00594C66">
        <w:t>over meetings if</w:t>
      </w:r>
      <w:r>
        <w:t xml:space="preserve"> all other higher officers are absent</w:t>
      </w:r>
      <w:r w:rsidR="00594C66">
        <w:t>.</w:t>
      </w:r>
      <w:bookmarkStart w:id="0" w:name="_GoBack"/>
      <w:bookmarkEnd w:id="0"/>
    </w:p>
    <w:sectPr w:rsidR="003D57E8" w:rsidSect="00A26B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48"/>
    <w:rsid w:val="003D57E8"/>
    <w:rsid w:val="00594C66"/>
    <w:rsid w:val="00A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1</cp:revision>
  <dcterms:created xsi:type="dcterms:W3CDTF">2014-05-15T00:31:00Z</dcterms:created>
  <dcterms:modified xsi:type="dcterms:W3CDTF">2014-05-15T00:52:00Z</dcterms:modified>
</cp:coreProperties>
</file>